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FD62" w14:textId="31CCA9F5" w:rsidR="00272AA0" w:rsidRPr="006C3800" w:rsidRDefault="00272AA0" w:rsidP="006C3800">
      <w:pPr>
        <w:rPr>
          <w:rFonts w:ascii="Arial" w:hAnsi="Arial" w:cs="Arial"/>
          <w:sz w:val="28"/>
          <w:szCs w:val="28"/>
        </w:rPr>
      </w:pPr>
      <w:r w:rsidRPr="00272AA0">
        <w:rPr>
          <w:rFonts w:ascii="Arial" w:hAnsi="Arial" w:cs="Arial"/>
          <w:sz w:val="28"/>
          <w:szCs w:val="28"/>
        </w:rPr>
        <w:t>O4-05-</w:t>
      </w:r>
      <w:proofErr w:type="gramStart"/>
      <w:r w:rsidRPr="00272AA0">
        <w:rPr>
          <w:rFonts w:ascii="Arial" w:hAnsi="Arial" w:cs="Arial"/>
          <w:sz w:val="28"/>
          <w:szCs w:val="28"/>
        </w:rPr>
        <w:t>26  HOMILY</w:t>
      </w:r>
      <w:proofErr w:type="gramEnd"/>
      <w:r w:rsidRPr="00272AA0">
        <w:rPr>
          <w:rFonts w:ascii="Arial" w:hAnsi="Arial" w:cs="Arial"/>
          <w:sz w:val="28"/>
          <w:szCs w:val="28"/>
        </w:rPr>
        <w:t xml:space="preserve"> EASTER SUNDAY</w:t>
      </w:r>
      <w:r w:rsidR="006C3800">
        <w:rPr>
          <w:rFonts w:ascii="Arial" w:hAnsi="Arial" w:cs="Arial"/>
          <w:sz w:val="28"/>
          <w:szCs w:val="28"/>
        </w:rPr>
        <w:tab/>
      </w:r>
      <w:r w:rsidR="006C3800">
        <w:rPr>
          <w:rFonts w:ascii="Arial" w:hAnsi="Arial" w:cs="Arial"/>
          <w:sz w:val="28"/>
          <w:szCs w:val="28"/>
        </w:rPr>
        <w:tab/>
      </w:r>
      <w:r w:rsidRPr="00272AA0">
        <w:rPr>
          <w:rFonts w:ascii="Arial" w:hAnsi="Arial" w:cs="Arial"/>
          <w:sz w:val="30"/>
          <w:szCs w:val="30"/>
        </w:rPr>
        <w:t xml:space="preserve">If we who profess faith in the resurrection of the body were to visit a grave and find it open and the body gone, we would most likely assume that it had been taken </w:t>
      </w:r>
      <w:r w:rsidR="003A2578">
        <w:rPr>
          <w:rFonts w:ascii="Arial" w:hAnsi="Arial" w:cs="Arial"/>
          <w:sz w:val="30"/>
          <w:szCs w:val="30"/>
        </w:rPr>
        <w:t xml:space="preserve">away </w:t>
      </w:r>
      <w:r w:rsidRPr="00272AA0">
        <w:rPr>
          <w:rFonts w:ascii="Arial" w:hAnsi="Arial" w:cs="Arial"/>
          <w:sz w:val="30"/>
          <w:szCs w:val="30"/>
        </w:rPr>
        <w:t xml:space="preserve">by someone.  It is no wonder that Mary, Peter and John drew the same conclusion when they arrived at Jesus’ tomb.  </w:t>
      </w:r>
      <w:r w:rsidR="006C3800">
        <w:rPr>
          <w:rFonts w:ascii="Arial" w:hAnsi="Arial" w:cs="Arial"/>
          <w:sz w:val="28"/>
          <w:szCs w:val="28"/>
        </w:rPr>
        <w:tab/>
      </w:r>
      <w:r w:rsidRPr="00272AA0">
        <w:rPr>
          <w:rFonts w:ascii="Arial" w:hAnsi="Arial" w:cs="Arial"/>
          <w:sz w:val="30"/>
          <w:szCs w:val="30"/>
        </w:rPr>
        <w:t>Everyone is interested in what happened to the body of Jesus, but there is no biblical account that tells us</w:t>
      </w:r>
      <w:r w:rsidR="006C3800">
        <w:rPr>
          <w:rFonts w:ascii="Arial" w:hAnsi="Arial" w:cs="Arial"/>
          <w:sz w:val="30"/>
          <w:szCs w:val="30"/>
        </w:rPr>
        <w:t xml:space="preserve"> about that</w:t>
      </w:r>
      <w:r w:rsidRPr="00272AA0">
        <w:rPr>
          <w:rFonts w:ascii="Arial" w:hAnsi="Arial" w:cs="Arial"/>
          <w:sz w:val="30"/>
          <w:szCs w:val="30"/>
        </w:rPr>
        <w:t xml:space="preserve">.  All we know is that his followers found the tomb empty, and some people claimed to have seen </w:t>
      </w:r>
      <w:r w:rsidR="00BF2526">
        <w:rPr>
          <w:rFonts w:ascii="Arial" w:hAnsi="Arial" w:cs="Arial"/>
          <w:sz w:val="30"/>
          <w:szCs w:val="30"/>
        </w:rPr>
        <w:t>him</w:t>
      </w:r>
      <w:r w:rsidRPr="00272AA0">
        <w:rPr>
          <w:rFonts w:ascii="Arial" w:hAnsi="Arial" w:cs="Arial"/>
          <w:sz w:val="30"/>
          <w:szCs w:val="30"/>
        </w:rPr>
        <w:t xml:space="preserve"> afterward.  Today’s readings refer to </w:t>
      </w:r>
      <w:proofErr w:type="gramStart"/>
      <w:r w:rsidRPr="00272AA0">
        <w:rPr>
          <w:rFonts w:ascii="Arial" w:hAnsi="Arial" w:cs="Arial"/>
          <w:sz w:val="30"/>
          <w:szCs w:val="30"/>
        </w:rPr>
        <w:t>both of these</w:t>
      </w:r>
      <w:proofErr w:type="gramEnd"/>
      <w:r w:rsidRPr="00272AA0">
        <w:rPr>
          <w:rFonts w:ascii="Arial" w:hAnsi="Arial" w:cs="Arial"/>
          <w:sz w:val="30"/>
          <w:szCs w:val="30"/>
        </w:rPr>
        <w:t xml:space="preserve"> details. </w:t>
      </w:r>
      <w:r w:rsidR="00BF2526">
        <w:rPr>
          <w:rFonts w:ascii="Arial" w:hAnsi="Arial" w:cs="Arial"/>
          <w:sz w:val="30"/>
          <w:szCs w:val="30"/>
        </w:rPr>
        <w:t>In the Gospel reading the focus is on the empty tomb.</w:t>
      </w:r>
      <w:r w:rsidRPr="00272AA0">
        <w:rPr>
          <w:rFonts w:ascii="Arial" w:hAnsi="Arial" w:cs="Arial"/>
          <w:sz w:val="30"/>
          <w:szCs w:val="30"/>
        </w:rPr>
        <w:t xml:space="preserve">  </w:t>
      </w:r>
      <w:r w:rsidR="00BF2526">
        <w:rPr>
          <w:rFonts w:ascii="Arial" w:hAnsi="Arial" w:cs="Arial"/>
          <w:sz w:val="30"/>
          <w:szCs w:val="30"/>
        </w:rPr>
        <w:t xml:space="preserve">In the first reading, </w:t>
      </w:r>
      <w:r w:rsidRPr="00272AA0">
        <w:rPr>
          <w:rFonts w:ascii="Arial" w:hAnsi="Arial" w:cs="Arial"/>
          <w:sz w:val="30"/>
          <w:szCs w:val="30"/>
        </w:rPr>
        <w:t>Peter traces the life of Jesus</w:t>
      </w:r>
      <w:r w:rsidR="00BF2526">
        <w:rPr>
          <w:rFonts w:ascii="Arial" w:hAnsi="Arial" w:cs="Arial"/>
          <w:sz w:val="30"/>
          <w:szCs w:val="30"/>
        </w:rPr>
        <w:t>,</w:t>
      </w:r>
      <w:r w:rsidRPr="00272AA0">
        <w:rPr>
          <w:rFonts w:ascii="Arial" w:hAnsi="Arial" w:cs="Arial"/>
          <w:sz w:val="30"/>
          <w:szCs w:val="30"/>
        </w:rPr>
        <w:t xml:space="preserve"> </w:t>
      </w:r>
      <w:r w:rsidR="00BF2526">
        <w:rPr>
          <w:rFonts w:ascii="Arial" w:hAnsi="Arial" w:cs="Arial"/>
          <w:sz w:val="30"/>
          <w:szCs w:val="30"/>
        </w:rPr>
        <w:t xml:space="preserve">starting with the preaching of John the Baptizer, </w:t>
      </w:r>
      <w:r w:rsidRPr="00272AA0">
        <w:rPr>
          <w:rFonts w:ascii="Arial" w:hAnsi="Arial" w:cs="Arial"/>
          <w:sz w:val="30"/>
          <w:szCs w:val="30"/>
        </w:rPr>
        <w:t xml:space="preserve">all the way to </w:t>
      </w:r>
      <w:r w:rsidR="00BF2526">
        <w:rPr>
          <w:rFonts w:ascii="Arial" w:hAnsi="Arial" w:cs="Arial"/>
          <w:sz w:val="30"/>
          <w:szCs w:val="30"/>
        </w:rPr>
        <w:t>Jesus’</w:t>
      </w:r>
      <w:r w:rsidRPr="00272AA0">
        <w:rPr>
          <w:rFonts w:ascii="Arial" w:hAnsi="Arial" w:cs="Arial"/>
          <w:sz w:val="30"/>
          <w:szCs w:val="30"/>
        </w:rPr>
        <w:t xml:space="preserve"> death and resurrection.  </w:t>
      </w:r>
      <w:r w:rsidR="00BF2526">
        <w:rPr>
          <w:rFonts w:ascii="Arial" w:hAnsi="Arial" w:cs="Arial"/>
          <w:sz w:val="30"/>
          <w:szCs w:val="30"/>
        </w:rPr>
        <w:t xml:space="preserve">Peter’s speech also reports that the Risen Lord was visible to the disciples, and that they ate and drank with him after he rose from the dead.   Peter finished his speech by reporting that Jesus commissioned his disciples to preach </w:t>
      </w:r>
      <w:r w:rsidR="006C3800">
        <w:rPr>
          <w:rFonts w:ascii="Arial" w:hAnsi="Arial" w:cs="Arial"/>
          <w:sz w:val="30"/>
          <w:szCs w:val="30"/>
        </w:rPr>
        <w:t>Jesus’</w:t>
      </w:r>
      <w:r w:rsidR="00BF2526">
        <w:rPr>
          <w:rFonts w:ascii="Arial" w:hAnsi="Arial" w:cs="Arial"/>
          <w:sz w:val="30"/>
          <w:szCs w:val="30"/>
        </w:rPr>
        <w:t xml:space="preserve"> Good News</w:t>
      </w:r>
      <w:r w:rsidR="006C3800">
        <w:rPr>
          <w:rFonts w:ascii="Arial" w:hAnsi="Arial" w:cs="Arial"/>
          <w:sz w:val="30"/>
          <w:szCs w:val="30"/>
        </w:rPr>
        <w:t>,</w:t>
      </w:r>
      <w:r w:rsidR="00BF2526">
        <w:rPr>
          <w:rFonts w:ascii="Arial" w:hAnsi="Arial" w:cs="Arial"/>
          <w:sz w:val="30"/>
          <w:szCs w:val="30"/>
        </w:rPr>
        <w:t xml:space="preserve"> </w:t>
      </w:r>
      <w:r w:rsidR="006C3800">
        <w:rPr>
          <w:rFonts w:ascii="Arial" w:hAnsi="Arial" w:cs="Arial"/>
          <w:sz w:val="30"/>
          <w:szCs w:val="30"/>
        </w:rPr>
        <w:t xml:space="preserve">and </w:t>
      </w:r>
      <w:r w:rsidR="00BF2526">
        <w:rPr>
          <w:rFonts w:ascii="Arial" w:hAnsi="Arial" w:cs="Arial"/>
          <w:sz w:val="30"/>
          <w:szCs w:val="30"/>
        </w:rPr>
        <w:t xml:space="preserve">that everyone who believes in him will receive forgiveness of sin.    </w:t>
      </w:r>
    </w:p>
    <w:p w14:paraId="6BB9B86F" w14:textId="25B72E3E" w:rsidR="00272AA0" w:rsidRPr="00272AA0" w:rsidRDefault="00272AA0">
      <w:pPr>
        <w:rPr>
          <w:rFonts w:ascii="Arial" w:hAnsi="Arial" w:cs="Arial"/>
          <w:sz w:val="30"/>
          <w:szCs w:val="30"/>
        </w:rPr>
      </w:pPr>
      <w:r>
        <w:rPr>
          <w:rFonts w:ascii="Arial" w:hAnsi="Arial" w:cs="Arial"/>
          <w:sz w:val="28"/>
          <w:szCs w:val="28"/>
        </w:rPr>
        <w:tab/>
      </w:r>
      <w:r w:rsidRPr="00272AA0">
        <w:rPr>
          <w:rFonts w:ascii="Arial" w:hAnsi="Arial" w:cs="Arial"/>
          <w:sz w:val="30"/>
          <w:szCs w:val="30"/>
        </w:rPr>
        <w:t>We may not know what happened to Jesus</w:t>
      </w:r>
      <w:r w:rsidR="003A2578">
        <w:rPr>
          <w:rFonts w:ascii="Arial" w:hAnsi="Arial" w:cs="Arial"/>
          <w:sz w:val="30"/>
          <w:szCs w:val="30"/>
        </w:rPr>
        <w:t xml:space="preserve"> on that first Easter</w:t>
      </w:r>
      <w:r w:rsidRPr="00272AA0">
        <w:rPr>
          <w:rFonts w:ascii="Arial" w:hAnsi="Arial" w:cs="Arial"/>
          <w:sz w:val="30"/>
          <w:szCs w:val="30"/>
        </w:rPr>
        <w:t xml:space="preserve">, but we </w:t>
      </w:r>
      <w:r w:rsidRPr="003A2578">
        <w:rPr>
          <w:rFonts w:ascii="Arial" w:hAnsi="Arial" w:cs="Arial"/>
          <w:i/>
          <w:iCs/>
          <w:sz w:val="30"/>
          <w:szCs w:val="30"/>
          <w:u w:val="single"/>
        </w:rPr>
        <w:t>can</w:t>
      </w:r>
      <w:r w:rsidRPr="00272AA0">
        <w:rPr>
          <w:rFonts w:ascii="Arial" w:hAnsi="Arial" w:cs="Arial"/>
          <w:sz w:val="30"/>
          <w:szCs w:val="30"/>
        </w:rPr>
        <w:t xml:space="preserve"> see what happened to those witnesses.  </w:t>
      </w:r>
      <w:r w:rsidR="003A2578">
        <w:rPr>
          <w:rFonts w:ascii="Arial" w:hAnsi="Arial" w:cs="Arial"/>
          <w:sz w:val="30"/>
          <w:szCs w:val="30"/>
        </w:rPr>
        <w:t xml:space="preserve">What at first they did </w:t>
      </w:r>
      <w:r w:rsidR="003A2578" w:rsidRPr="006C3800">
        <w:rPr>
          <w:rFonts w:ascii="Arial" w:hAnsi="Arial" w:cs="Arial"/>
          <w:i/>
          <w:iCs/>
          <w:sz w:val="30"/>
          <w:szCs w:val="30"/>
          <w:u w:val="single"/>
        </w:rPr>
        <w:t>not</w:t>
      </w:r>
      <w:r w:rsidR="003A2578">
        <w:rPr>
          <w:rFonts w:ascii="Arial" w:hAnsi="Arial" w:cs="Arial"/>
          <w:sz w:val="30"/>
          <w:szCs w:val="30"/>
        </w:rPr>
        <w:t xml:space="preserve"> understand, t</w:t>
      </w:r>
      <w:r w:rsidRPr="00272AA0">
        <w:rPr>
          <w:rFonts w:ascii="Arial" w:hAnsi="Arial" w:cs="Arial"/>
          <w:sz w:val="30"/>
          <w:szCs w:val="30"/>
        </w:rPr>
        <w:t xml:space="preserve">hey </w:t>
      </w:r>
      <w:r w:rsidR="003A2578">
        <w:rPr>
          <w:rFonts w:ascii="Arial" w:hAnsi="Arial" w:cs="Arial"/>
          <w:sz w:val="30"/>
          <w:szCs w:val="30"/>
        </w:rPr>
        <w:t xml:space="preserve">now </w:t>
      </w:r>
      <w:r w:rsidRPr="00272AA0">
        <w:rPr>
          <w:rFonts w:ascii="Arial" w:hAnsi="Arial" w:cs="Arial"/>
          <w:sz w:val="30"/>
          <w:szCs w:val="30"/>
        </w:rPr>
        <w:t xml:space="preserve">fearlessly preached.  Paul appears less interested in how Jesus reached God’s right hand, than in </w:t>
      </w:r>
      <w:r w:rsidR="003A2578">
        <w:rPr>
          <w:rFonts w:ascii="Arial" w:hAnsi="Arial" w:cs="Arial"/>
          <w:sz w:val="30"/>
          <w:szCs w:val="30"/>
        </w:rPr>
        <w:t>what his</w:t>
      </w:r>
      <w:r w:rsidRPr="00272AA0">
        <w:rPr>
          <w:rFonts w:ascii="Arial" w:hAnsi="Arial" w:cs="Arial"/>
          <w:sz w:val="30"/>
          <w:szCs w:val="30"/>
        </w:rPr>
        <w:t xml:space="preserve"> resurrection </w:t>
      </w:r>
      <w:r w:rsidR="003A2578">
        <w:rPr>
          <w:rFonts w:ascii="Arial" w:hAnsi="Arial" w:cs="Arial"/>
          <w:sz w:val="30"/>
          <w:szCs w:val="30"/>
        </w:rPr>
        <w:t xml:space="preserve">meant </w:t>
      </w:r>
      <w:r w:rsidRPr="00272AA0">
        <w:rPr>
          <w:rFonts w:ascii="Arial" w:hAnsi="Arial" w:cs="Arial"/>
          <w:sz w:val="30"/>
          <w:szCs w:val="30"/>
        </w:rPr>
        <w:t xml:space="preserve">for the lives of his followers.  </w:t>
      </w:r>
      <w:r w:rsidR="007734A3">
        <w:rPr>
          <w:rFonts w:ascii="Arial" w:hAnsi="Arial" w:cs="Arial"/>
          <w:sz w:val="30"/>
          <w:szCs w:val="30"/>
        </w:rPr>
        <w:t>He</w:t>
      </w:r>
      <w:r w:rsidRPr="00272AA0">
        <w:rPr>
          <w:rFonts w:ascii="Arial" w:hAnsi="Arial" w:cs="Arial"/>
          <w:sz w:val="30"/>
          <w:szCs w:val="30"/>
        </w:rPr>
        <w:t xml:space="preserve"> maintains that those who are joined to Christ die with </w:t>
      </w:r>
      <w:r w:rsidR="006C3800">
        <w:rPr>
          <w:rFonts w:ascii="Arial" w:hAnsi="Arial" w:cs="Arial"/>
          <w:sz w:val="30"/>
          <w:szCs w:val="30"/>
        </w:rPr>
        <w:t>him</w:t>
      </w:r>
      <w:r w:rsidRPr="00272AA0">
        <w:rPr>
          <w:rFonts w:ascii="Arial" w:hAnsi="Arial" w:cs="Arial"/>
          <w:sz w:val="30"/>
          <w:szCs w:val="30"/>
        </w:rPr>
        <w:t xml:space="preserve"> in this life, and are raised with </w:t>
      </w:r>
      <w:r w:rsidR="006C3800">
        <w:rPr>
          <w:rFonts w:ascii="Arial" w:hAnsi="Arial" w:cs="Arial"/>
          <w:sz w:val="30"/>
          <w:szCs w:val="30"/>
        </w:rPr>
        <w:t>him, even now,</w:t>
      </w:r>
      <w:r w:rsidRPr="00272AA0">
        <w:rPr>
          <w:rFonts w:ascii="Arial" w:hAnsi="Arial" w:cs="Arial"/>
          <w:sz w:val="30"/>
          <w:szCs w:val="30"/>
        </w:rPr>
        <w:t xml:space="preserve"> to a </w:t>
      </w:r>
      <w:r w:rsidR="003A2578">
        <w:rPr>
          <w:rFonts w:ascii="Arial" w:hAnsi="Arial" w:cs="Arial"/>
          <w:sz w:val="30"/>
          <w:szCs w:val="30"/>
        </w:rPr>
        <w:t xml:space="preserve">new </w:t>
      </w:r>
      <w:r w:rsidRPr="00272AA0">
        <w:rPr>
          <w:rFonts w:ascii="Arial" w:hAnsi="Arial" w:cs="Arial"/>
          <w:sz w:val="30"/>
          <w:szCs w:val="30"/>
        </w:rPr>
        <w:t>life with God.</w:t>
      </w:r>
    </w:p>
    <w:p w14:paraId="4FE65FE8" w14:textId="232EDCCD" w:rsidR="00272AA0" w:rsidRPr="00272AA0" w:rsidRDefault="00272AA0">
      <w:pPr>
        <w:rPr>
          <w:rFonts w:ascii="Arial" w:hAnsi="Arial" w:cs="Arial"/>
          <w:sz w:val="30"/>
          <w:szCs w:val="30"/>
        </w:rPr>
      </w:pPr>
      <w:r>
        <w:rPr>
          <w:rFonts w:ascii="Arial" w:hAnsi="Arial" w:cs="Arial"/>
          <w:sz w:val="28"/>
          <w:szCs w:val="28"/>
        </w:rPr>
        <w:tab/>
      </w:r>
      <w:r w:rsidRPr="00272AA0">
        <w:rPr>
          <w:rFonts w:ascii="Arial" w:hAnsi="Arial" w:cs="Arial"/>
          <w:sz w:val="30"/>
          <w:szCs w:val="30"/>
        </w:rPr>
        <w:t>The sequence of the theological issues found in today’s readings is liturgical rather than chronological.  In other words, at first</w:t>
      </w:r>
      <w:r w:rsidR="006C3800">
        <w:rPr>
          <w:rFonts w:ascii="Arial" w:hAnsi="Arial" w:cs="Arial"/>
          <w:sz w:val="30"/>
          <w:szCs w:val="30"/>
        </w:rPr>
        <w:t>,</w:t>
      </w:r>
      <w:r w:rsidRPr="00272AA0">
        <w:rPr>
          <w:rFonts w:ascii="Arial" w:hAnsi="Arial" w:cs="Arial"/>
          <w:sz w:val="30"/>
          <w:szCs w:val="30"/>
        </w:rPr>
        <w:t xml:space="preserve"> the followers of Jesus lacked understanding of what had happened.  Only later did preachers like Peter and Paul </w:t>
      </w:r>
      <w:r w:rsidR="003A2578">
        <w:rPr>
          <w:rFonts w:ascii="Arial" w:hAnsi="Arial" w:cs="Arial"/>
          <w:sz w:val="30"/>
          <w:szCs w:val="30"/>
        </w:rPr>
        <w:t>testify</w:t>
      </w:r>
      <w:r w:rsidRPr="00272AA0">
        <w:rPr>
          <w:rFonts w:ascii="Arial" w:hAnsi="Arial" w:cs="Arial"/>
          <w:sz w:val="30"/>
          <w:szCs w:val="30"/>
        </w:rPr>
        <w:t xml:space="preserve"> to their faith in </w:t>
      </w:r>
      <w:r w:rsidR="006C3800">
        <w:rPr>
          <w:rFonts w:ascii="Arial" w:hAnsi="Arial" w:cs="Arial"/>
          <w:sz w:val="30"/>
          <w:szCs w:val="30"/>
        </w:rPr>
        <w:t>Jesus’</w:t>
      </w:r>
      <w:r w:rsidRPr="00272AA0">
        <w:rPr>
          <w:rFonts w:ascii="Arial" w:hAnsi="Arial" w:cs="Arial"/>
          <w:sz w:val="30"/>
          <w:szCs w:val="30"/>
        </w:rPr>
        <w:t xml:space="preserve"> resurrection.  What happened that changed them?  P</w:t>
      </w:r>
      <w:r w:rsidR="003A2578">
        <w:rPr>
          <w:rFonts w:ascii="Arial" w:hAnsi="Arial" w:cs="Arial"/>
          <w:sz w:val="30"/>
          <w:szCs w:val="30"/>
        </w:rPr>
        <w:t>erhaps</w:t>
      </w:r>
      <w:r w:rsidRPr="00272AA0">
        <w:rPr>
          <w:rFonts w:ascii="Arial" w:hAnsi="Arial" w:cs="Arial"/>
          <w:sz w:val="30"/>
          <w:szCs w:val="30"/>
        </w:rPr>
        <w:t xml:space="preserve"> an experience of the Risen Lord, as Paul claims for himself.  And that throws us back to the </w:t>
      </w:r>
      <w:r w:rsidRPr="00272AA0">
        <w:rPr>
          <w:rFonts w:ascii="Arial" w:hAnsi="Arial" w:cs="Arial"/>
          <w:i/>
          <w:iCs/>
          <w:sz w:val="30"/>
          <w:szCs w:val="30"/>
          <w:u w:val="single"/>
        </w:rPr>
        <w:t>initial</w:t>
      </w:r>
      <w:r w:rsidRPr="00272AA0">
        <w:rPr>
          <w:rFonts w:ascii="Arial" w:hAnsi="Arial" w:cs="Arial"/>
          <w:sz w:val="30"/>
          <w:szCs w:val="30"/>
        </w:rPr>
        <w:t xml:space="preserve"> question:  What happened? </w:t>
      </w:r>
    </w:p>
    <w:p w14:paraId="5FE91073" w14:textId="0FDF02D5" w:rsidR="00272AA0" w:rsidRPr="00272AA0" w:rsidRDefault="00272AA0">
      <w:pPr>
        <w:rPr>
          <w:rFonts w:ascii="Arial" w:hAnsi="Arial" w:cs="Arial"/>
          <w:sz w:val="30"/>
          <w:szCs w:val="30"/>
        </w:rPr>
      </w:pPr>
      <w:r>
        <w:rPr>
          <w:rFonts w:ascii="Arial" w:hAnsi="Arial" w:cs="Arial"/>
          <w:sz w:val="28"/>
          <w:szCs w:val="28"/>
        </w:rPr>
        <w:lastRenderedPageBreak/>
        <w:tab/>
      </w:r>
      <w:r w:rsidRPr="00272AA0">
        <w:rPr>
          <w:rFonts w:ascii="Arial" w:hAnsi="Arial" w:cs="Arial"/>
          <w:sz w:val="30"/>
          <w:szCs w:val="30"/>
        </w:rPr>
        <w:t>Skeptics</w:t>
      </w:r>
      <w:r w:rsidR="006C3800">
        <w:rPr>
          <w:rFonts w:ascii="Arial" w:hAnsi="Arial" w:cs="Arial"/>
          <w:sz w:val="30"/>
          <w:szCs w:val="30"/>
        </w:rPr>
        <w:t>,</w:t>
      </w:r>
      <w:r w:rsidRPr="00272AA0">
        <w:rPr>
          <w:rFonts w:ascii="Arial" w:hAnsi="Arial" w:cs="Arial"/>
          <w:sz w:val="30"/>
          <w:szCs w:val="30"/>
        </w:rPr>
        <w:t xml:space="preserve"> </w:t>
      </w:r>
      <w:r w:rsidR="006C3800">
        <w:rPr>
          <w:rFonts w:ascii="Arial" w:hAnsi="Arial" w:cs="Arial"/>
          <w:sz w:val="30"/>
          <w:szCs w:val="30"/>
        </w:rPr>
        <w:t xml:space="preserve">of course, </w:t>
      </w:r>
      <w:r w:rsidRPr="00272AA0">
        <w:rPr>
          <w:rFonts w:ascii="Arial" w:hAnsi="Arial" w:cs="Arial"/>
          <w:sz w:val="30"/>
          <w:szCs w:val="30"/>
        </w:rPr>
        <w:t xml:space="preserve">demand proof that Jesus rose from the dead.  The readings today provide us with </w:t>
      </w:r>
      <w:r w:rsidRPr="003A2578">
        <w:rPr>
          <w:rFonts w:ascii="Arial" w:hAnsi="Arial" w:cs="Arial"/>
          <w:i/>
          <w:iCs/>
          <w:sz w:val="30"/>
          <w:szCs w:val="30"/>
          <w:u w:val="single"/>
        </w:rPr>
        <w:t>three</w:t>
      </w:r>
      <w:r w:rsidRPr="00272AA0">
        <w:rPr>
          <w:rFonts w:ascii="Arial" w:hAnsi="Arial" w:cs="Arial"/>
          <w:sz w:val="30"/>
          <w:szCs w:val="30"/>
        </w:rPr>
        <w:t xml:space="preserve"> places to look for proof.  The </w:t>
      </w:r>
      <w:r w:rsidRPr="003A2578">
        <w:rPr>
          <w:rFonts w:ascii="Arial" w:hAnsi="Arial" w:cs="Arial"/>
          <w:i/>
          <w:iCs/>
          <w:sz w:val="30"/>
          <w:szCs w:val="30"/>
          <w:u w:val="single"/>
        </w:rPr>
        <w:t xml:space="preserve">first </w:t>
      </w:r>
      <w:r w:rsidRPr="00272AA0">
        <w:rPr>
          <w:rFonts w:ascii="Arial" w:hAnsi="Arial" w:cs="Arial"/>
          <w:sz w:val="30"/>
          <w:szCs w:val="30"/>
        </w:rPr>
        <w:t xml:space="preserve">is the fact that the tomb was empty.  But this is questionable evidence, because the empty tomb simply means that the body of Jesus was gone, not that he was risen.  The </w:t>
      </w:r>
      <w:r w:rsidRPr="003A2578">
        <w:rPr>
          <w:rFonts w:ascii="Arial" w:hAnsi="Arial" w:cs="Arial"/>
          <w:i/>
          <w:iCs/>
          <w:sz w:val="30"/>
          <w:szCs w:val="30"/>
          <w:u w:val="single"/>
        </w:rPr>
        <w:t>second</w:t>
      </w:r>
      <w:r w:rsidRPr="00272AA0">
        <w:rPr>
          <w:rFonts w:ascii="Arial" w:hAnsi="Arial" w:cs="Arial"/>
          <w:sz w:val="30"/>
          <w:szCs w:val="30"/>
        </w:rPr>
        <w:t xml:space="preserve"> evidence is </w:t>
      </w:r>
      <w:r w:rsidR="003A2578">
        <w:rPr>
          <w:rFonts w:ascii="Arial" w:hAnsi="Arial" w:cs="Arial"/>
          <w:sz w:val="30"/>
          <w:szCs w:val="30"/>
        </w:rPr>
        <w:t>Jesus’</w:t>
      </w:r>
      <w:r w:rsidRPr="00272AA0">
        <w:rPr>
          <w:rFonts w:ascii="Arial" w:hAnsi="Arial" w:cs="Arial"/>
          <w:sz w:val="30"/>
          <w:szCs w:val="30"/>
        </w:rPr>
        <w:t xml:space="preserve"> resurrection appearances.  This is also rather weak evidence, because the authenticity of</w:t>
      </w:r>
      <w:r w:rsidR="003A2578">
        <w:rPr>
          <w:rFonts w:ascii="Arial" w:hAnsi="Arial" w:cs="Arial"/>
          <w:sz w:val="30"/>
          <w:szCs w:val="30"/>
        </w:rPr>
        <w:t xml:space="preserve"> a</w:t>
      </w:r>
      <w:r w:rsidRPr="00272AA0">
        <w:rPr>
          <w:rFonts w:ascii="Arial" w:hAnsi="Arial" w:cs="Arial"/>
          <w:sz w:val="30"/>
          <w:szCs w:val="30"/>
        </w:rPr>
        <w:t xml:space="preserve"> </w:t>
      </w:r>
      <w:r w:rsidRPr="003A2578">
        <w:rPr>
          <w:rFonts w:ascii="Arial" w:hAnsi="Arial" w:cs="Arial"/>
          <w:i/>
          <w:iCs/>
          <w:sz w:val="30"/>
          <w:szCs w:val="30"/>
          <w:u w:val="single"/>
        </w:rPr>
        <w:t>mystical</w:t>
      </w:r>
      <w:r w:rsidRPr="00272AA0">
        <w:rPr>
          <w:rFonts w:ascii="Arial" w:hAnsi="Arial" w:cs="Arial"/>
          <w:sz w:val="30"/>
          <w:szCs w:val="30"/>
        </w:rPr>
        <w:t xml:space="preserve"> </w:t>
      </w:r>
      <w:r w:rsidR="006C3800">
        <w:rPr>
          <w:rFonts w:ascii="Arial" w:hAnsi="Arial" w:cs="Arial"/>
          <w:sz w:val="30"/>
          <w:szCs w:val="30"/>
        </w:rPr>
        <w:t>experience (as Paul seems to have had</w:t>
      </w:r>
      <w:r w:rsidR="004B0304">
        <w:rPr>
          <w:rFonts w:ascii="Arial" w:hAnsi="Arial" w:cs="Arial"/>
          <w:sz w:val="30"/>
          <w:szCs w:val="30"/>
        </w:rPr>
        <w:t xml:space="preserve"> when he was knocked off his horse</w:t>
      </w:r>
      <w:r w:rsidR="006C3800">
        <w:rPr>
          <w:rFonts w:ascii="Arial" w:hAnsi="Arial" w:cs="Arial"/>
          <w:sz w:val="30"/>
          <w:szCs w:val="30"/>
        </w:rPr>
        <w:t>)</w:t>
      </w:r>
      <w:r w:rsidR="004B0304">
        <w:rPr>
          <w:rFonts w:ascii="Arial" w:hAnsi="Arial" w:cs="Arial"/>
          <w:sz w:val="30"/>
          <w:szCs w:val="30"/>
        </w:rPr>
        <w:t xml:space="preserve">. </w:t>
      </w:r>
      <w:r w:rsidRPr="00272AA0">
        <w:rPr>
          <w:rFonts w:ascii="Arial" w:hAnsi="Arial" w:cs="Arial"/>
          <w:sz w:val="30"/>
          <w:szCs w:val="30"/>
        </w:rPr>
        <w:t xml:space="preserve"> </w:t>
      </w:r>
      <w:r w:rsidR="004B0304">
        <w:rPr>
          <w:rFonts w:ascii="Arial" w:hAnsi="Arial" w:cs="Arial"/>
          <w:sz w:val="30"/>
          <w:szCs w:val="30"/>
        </w:rPr>
        <w:t>It’</w:t>
      </w:r>
      <w:r w:rsidRPr="00272AA0">
        <w:rPr>
          <w:rFonts w:ascii="Arial" w:hAnsi="Arial" w:cs="Arial"/>
          <w:sz w:val="30"/>
          <w:szCs w:val="30"/>
        </w:rPr>
        <w:t xml:space="preserve">s difficult to prove.  Though a personal experience is </w:t>
      </w:r>
      <w:r w:rsidRPr="004B0304">
        <w:rPr>
          <w:rFonts w:ascii="Arial" w:hAnsi="Arial" w:cs="Arial"/>
          <w:i/>
          <w:iCs/>
          <w:sz w:val="30"/>
          <w:szCs w:val="30"/>
          <w:u w:val="single"/>
        </w:rPr>
        <w:t>quite</w:t>
      </w:r>
      <w:r w:rsidRPr="00272AA0">
        <w:rPr>
          <w:rFonts w:ascii="Arial" w:hAnsi="Arial" w:cs="Arial"/>
          <w:sz w:val="30"/>
          <w:szCs w:val="30"/>
        </w:rPr>
        <w:t xml:space="preserve"> </w:t>
      </w:r>
      <w:r w:rsidRPr="004B0304">
        <w:rPr>
          <w:rFonts w:ascii="Arial" w:hAnsi="Arial" w:cs="Arial"/>
          <w:sz w:val="30"/>
          <w:szCs w:val="30"/>
        </w:rPr>
        <w:t xml:space="preserve">real </w:t>
      </w:r>
      <w:r w:rsidRPr="00272AA0">
        <w:rPr>
          <w:rFonts w:ascii="Arial" w:hAnsi="Arial" w:cs="Arial"/>
          <w:sz w:val="30"/>
          <w:szCs w:val="30"/>
        </w:rPr>
        <w:t xml:space="preserve">to the one experiencing it, </w:t>
      </w:r>
      <w:r>
        <w:rPr>
          <w:rFonts w:ascii="Arial" w:hAnsi="Arial" w:cs="Arial"/>
          <w:sz w:val="30"/>
          <w:szCs w:val="30"/>
        </w:rPr>
        <w:t>it</w:t>
      </w:r>
      <w:r w:rsidR="003A2578">
        <w:rPr>
          <w:rFonts w:ascii="Arial" w:hAnsi="Arial" w:cs="Arial"/>
          <w:sz w:val="30"/>
          <w:szCs w:val="30"/>
        </w:rPr>
        <w:t>’</w:t>
      </w:r>
      <w:r>
        <w:rPr>
          <w:rFonts w:ascii="Arial" w:hAnsi="Arial" w:cs="Arial"/>
          <w:sz w:val="30"/>
          <w:szCs w:val="30"/>
        </w:rPr>
        <w:t>s</w:t>
      </w:r>
      <w:r w:rsidRPr="00272AA0">
        <w:rPr>
          <w:rFonts w:ascii="Arial" w:hAnsi="Arial" w:cs="Arial"/>
          <w:sz w:val="30"/>
          <w:szCs w:val="30"/>
        </w:rPr>
        <w:t xml:space="preserve"> only </w:t>
      </w:r>
      <w:r w:rsidR="003A2578">
        <w:rPr>
          <w:rFonts w:ascii="Arial" w:hAnsi="Arial" w:cs="Arial"/>
          <w:sz w:val="30"/>
          <w:szCs w:val="30"/>
        </w:rPr>
        <w:t>to</w:t>
      </w:r>
      <w:r w:rsidRPr="00272AA0">
        <w:rPr>
          <w:rFonts w:ascii="Arial" w:hAnsi="Arial" w:cs="Arial"/>
          <w:sz w:val="30"/>
          <w:szCs w:val="30"/>
        </w:rPr>
        <w:t xml:space="preserve"> </w:t>
      </w:r>
      <w:r w:rsidR="006C3800">
        <w:rPr>
          <w:rFonts w:ascii="Arial" w:hAnsi="Arial" w:cs="Arial"/>
          <w:sz w:val="30"/>
          <w:szCs w:val="30"/>
        </w:rPr>
        <w:t xml:space="preserve">that </w:t>
      </w:r>
      <w:r w:rsidR="004B0304">
        <w:rPr>
          <w:rFonts w:ascii="Arial" w:hAnsi="Arial" w:cs="Arial"/>
          <w:sz w:val="30"/>
          <w:szCs w:val="30"/>
        </w:rPr>
        <w:t xml:space="preserve">one </w:t>
      </w:r>
      <w:r w:rsidR="006C3800">
        <w:rPr>
          <w:rFonts w:ascii="Arial" w:hAnsi="Arial" w:cs="Arial"/>
          <w:sz w:val="30"/>
          <w:szCs w:val="30"/>
        </w:rPr>
        <w:t>person</w:t>
      </w:r>
      <w:r w:rsidRPr="00272AA0">
        <w:rPr>
          <w:rFonts w:ascii="Arial" w:hAnsi="Arial" w:cs="Arial"/>
          <w:sz w:val="30"/>
          <w:szCs w:val="30"/>
        </w:rPr>
        <w:t>.</w:t>
      </w:r>
      <w:r w:rsidR="003A2578">
        <w:rPr>
          <w:rFonts w:ascii="Arial" w:hAnsi="Arial" w:cs="Arial"/>
          <w:sz w:val="30"/>
          <w:szCs w:val="30"/>
        </w:rPr>
        <w:t xml:space="preserve">  </w:t>
      </w:r>
      <w:r w:rsidRPr="00272AA0">
        <w:rPr>
          <w:rFonts w:ascii="Arial" w:hAnsi="Arial" w:cs="Arial"/>
          <w:sz w:val="30"/>
          <w:szCs w:val="30"/>
        </w:rPr>
        <w:t xml:space="preserve">The </w:t>
      </w:r>
      <w:r w:rsidRPr="003A2578">
        <w:rPr>
          <w:rFonts w:ascii="Arial" w:hAnsi="Arial" w:cs="Arial"/>
          <w:i/>
          <w:iCs/>
          <w:sz w:val="30"/>
          <w:szCs w:val="30"/>
          <w:u w:val="single"/>
        </w:rPr>
        <w:t>third</w:t>
      </w:r>
      <w:r w:rsidRPr="00272AA0">
        <w:rPr>
          <w:rFonts w:ascii="Arial" w:hAnsi="Arial" w:cs="Arial"/>
          <w:sz w:val="30"/>
          <w:szCs w:val="30"/>
        </w:rPr>
        <w:t xml:space="preserve"> place to look for evidence of the resurrection, is probably the most reliable.  It is found in the </w:t>
      </w:r>
      <w:r w:rsidRPr="00272AA0">
        <w:rPr>
          <w:rFonts w:ascii="Arial" w:hAnsi="Arial" w:cs="Arial"/>
          <w:i/>
          <w:iCs/>
          <w:sz w:val="30"/>
          <w:szCs w:val="30"/>
          <w:u w:val="single"/>
        </w:rPr>
        <w:t>quality</w:t>
      </w:r>
      <w:r w:rsidRPr="00272AA0">
        <w:rPr>
          <w:rFonts w:ascii="Arial" w:hAnsi="Arial" w:cs="Arial"/>
          <w:sz w:val="30"/>
          <w:szCs w:val="30"/>
        </w:rPr>
        <w:t xml:space="preserve"> of the lives of those who </w:t>
      </w:r>
      <w:r w:rsidRPr="003A2578">
        <w:rPr>
          <w:rFonts w:ascii="Arial" w:hAnsi="Arial" w:cs="Arial"/>
          <w:i/>
          <w:iCs/>
          <w:sz w:val="30"/>
          <w:szCs w:val="30"/>
          <w:u w:val="single"/>
        </w:rPr>
        <w:t>live out</w:t>
      </w:r>
      <w:r w:rsidRPr="00272AA0">
        <w:rPr>
          <w:rFonts w:ascii="Arial" w:hAnsi="Arial" w:cs="Arial"/>
          <w:sz w:val="30"/>
          <w:szCs w:val="30"/>
        </w:rPr>
        <w:t xml:space="preserve"> their </w:t>
      </w:r>
      <w:r w:rsidRPr="006C3800">
        <w:rPr>
          <w:rFonts w:ascii="Arial" w:hAnsi="Arial" w:cs="Arial"/>
          <w:i/>
          <w:iCs/>
          <w:sz w:val="30"/>
          <w:szCs w:val="30"/>
          <w:u w:val="single"/>
        </w:rPr>
        <w:t>faith</w:t>
      </w:r>
      <w:r w:rsidRPr="00272AA0">
        <w:rPr>
          <w:rFonts w:ascii="Arial" w:hAnsi="Arial" w:cs="Arial"/>
          <w:sz w:val="30"/>
          <w:szCs w:val="30"/>
        </w:rPr>
        <w:t xml:space="preserve"> in the resurrection.  We see this in the transformation of Peter, who went from </w:t>
      </w:r>
      <w:r w:rsidR="003A2578">
        <w:rPr>
          <w:rFonts w:ascii="Arial" w:hAnsi="Arial" w:cs="Arial"/>
          <w:sz w:val="30"/>
          <w:szCs w:val="30"/>
        </w:rPr>
        <w:t xml:space="preserve">totally </w:t>
      </w:r>
      <w:r w:rsidRPr="00272AA0">
        <w:rPr>
          <w:rFonts w:ascii="Arial" w:hAnsi="Arial" w:cs="Arial"/>
          <w:sz w:val="30"/>
          <w:szCs w:val="30"/>
        </w:rPr>
        <w:t>misunderstanding the scriptures</w:t>
      </w:r>
      <w:r w:rsidR="003A2578">
        <w:rPr>
          <w:rFonts w:ascii="Arial" w:hAnsi="Arial" w:cs="Arial"/>
          <w:sz w:val="30"/>
          <w:szCs w:val="30"/>
        </w:rPr>
        <w:t>,</w:t>
      </w:r>
      <w:r w:rsidRPr="00272AA0">
        <w:rPr>
          <w:rFonts w:ascii="Arial" w:hAnsi="Arial" w:cs="Arial"/>
          <w:sz w:val="30"/>
          <w:szCs w:val="30"/>
        </w:rPr>
        <w:t xml:space="preserve"> to interpreting them through the lens of the resurrection.  We see it also in Paul, who had set out to put Christians to death, only to become the champion of “</w:t>
      </w:r>
      <w:r>
        <w:rPr>
          <w:rFonts w:ascii="Arial" w:hAnsi="Arial" w:cs="Arial"/>
          <w:sz w:val="30"/>
          <w:szCs w:val="30"/>
        </w:rPr>
        <w:t>d</w:t>
      </w:r>
      <w:r w:rsidRPr="00272AA0">
        <w:rPr>
          <w:rFonts w:ascii="Arial" w:hAnsi="Arial" w:cs="Arial"/>
          <w:sz w:val="30"/>
          <w:szCs w:val="30"/>
        </w:rPr>
        <w:t xml:space="preserve">ying and rising with Christ.”  </w:t>
      </w:r>
    </w:p>
    <w:p w14:paraId="1F471C62" w14:textId="5422D6A3" w:rsidR="00272AA0" w:rsidRDefault="00272AA0" w:rsidP="006C3800">
      <w:pPr>
        <w:ind w:firstLine="720"/>
        <w:rPr>
          <w:rFonts w:ascii="Arial" w:hAnsi="Arial" w:cs="Arial"/>
          <w:sz w:val="30"/>
          <w:szCs w:val="30"/>
        </w:rPr>
      </w:pPr>
      <w:r w:rsidRPr="00272AA0">
        <w:rPr>
          <w:rFonts w:ascii="Arial" w:hAnsi="Arial" w:cs="Arial"/>
          <w:sz w:val="30"/>
          <w:szCs w:val="30"/>
        </w:rPr>
        <w:t xml:space="preserve">We </w:t>
      </w:r>
      <w:r w:rsidR="006C3800">
        <w:rPr>
          <w:rFonts w:ascii="Arial" w:hAnsi="Arial" w:cs="Arial"/>
          <w:sz w:val="30"/>
          <w:szCs w:val="30"/>
        </w:rPr>
        <w:t xml:space="preserve">also </w:t>
      </w:r>
      <w:r w:rsidRPr="00272AA0">
        <w:rPr>
          <w:rFonts w:ascii="Arial" w:hAnsi="Arial" w:cs="Arial"/>
          <w:sz w:val="30"/>
          <w:szCs w:val="30"/>
        </w:rPr>
        <w:t xml:space="preserve">see what </w:t>
      </w:r>
      <w:r>
        <w:rPr>
          <w:rFonts w:ascii="Arial" w:hAnsi="Arial" w:cs="Arial"/>
          <w:sz w:val="30"/>
          <w:szCs w:val="30"/>
        </w:rPr>
        <w:t xml:space="preserve">has </w:t>
      </w:r>
      <w:r w:rsidRPr="00272AA0">
        <w:rPr>
          <w:rFonts w:ascii="Arial" w:hAnsi="Arial" w:cs="Arial"/>
          <w:sz w:val="30"/>
          <w:szCs w:val="30"/>
        </w:rPr>
        <w:t xml:space="preserve">happened in the lives of countless women and men today, who are examples of extraordinary </w:t>
      </w:r>
      <w:r w:rsidRPr="000F4BFB">
        <w:rPr>
          <w:rFonts w:ascii="Arial" w:hAnsi="Arial" w:cs="Arial"/>
          <w:i/>
          <w:iCs/>
          <w:sz w:val="30"/>
          <w:szCs w:val="30"/>
          <w:u w:val="single"/>
        </w:rPr>
        <w:t>integrity</w:t>
      </w:r>
      <w:r w:rsidRPr="00272AA0">
        <w:rPr>
          <w:rFonts w:ascii="Arial" w:hAnsi="Arial" w:cs="Arial"/>
          <w:sz w:val="30"/>
          <w:szCs w:val="30"/>
        </w:rPr>
        <w:t xml:space="preserve"> </w:t>
      </w:r>
      <w:proofErr w:type="gramStart"/>
      <w:r w:rsidRPr="00272AA0">
        <w:rPr>
          <w:rFonts w:ascii="Arial" w:hAnsi="Arial" w:cs="Arial"/>
          <w:sz w:val="30"/>
          <w:szCs w:val="30"/>
        </w:rPr>
        <w:t>in the midst of</w:t>
      </w:r>
      <w:proofErr w:type="gramEnd"/>
      <w:r w:rsidRPr="00272AA0">
        <w:rPr>
          <w:rFonts w:ascii="Arial" w:hAnsi="Arial" w:cs="Arial"/>
          <w:sz w:val="30"/>
          <w:szCs w:val="30"/>
        </w:rPr>
        <w:t xml:space="preserve"> </w:t>
      </w:r>
      <w:r w:rsidR="003A2578">
        <w:rPr>
          <w:rFonts w:ascii="Arial" w:hAnsi="Arial" w:cs="Arial"/>
          <w:sz w:val="30"/>
          <w:szCs w:val="30"/>
        </w:rPr>
        <w:t xml:space="preserve">lies and </w:t>
      </w:r>
      <w:r w:rsidRPr="00272AA0">
        <w:rPr>
          <w:rFonts w:ascii="Arial" w:hAnsi="Arial" w:cs="Arial"/>
          <w:sz w:val="30"/>
          <w:szCs w:val="30"/>
        </w:rPr>
        <w:t xml:space="preserve">deceit, </w:t>
      </w:r>
      <w:r>
        <w:rPr>
          <w:rFonts w:ascii="Arial" w:hAnsi="Arial" w:cs="Arial"/>
          <w:sz w:val="30"/>
          <w:szCs w:val="30"/>
        </w:rPr>
        <w:t xml:space="preserve">of </w:t>
      </w:r>
      <w:r w:rsidRPr="00272AA0">
        <w:rPr>
          <w:rFonts w:ascii="Arial" w:hAnsi="Arial" w:cs="Arial"/>
          <w:sz w:val="30"/>
          <w:szCs w:val="30"/>
        </w:rPr>
        <w:t xml:space="preserve">dedicated </w:t>
      </w:r>
      <w:r w:rsidRPr="000F4BFB">
        <w:rPr>
          <w:rFonts w:ascii="Arial" w:hAnsi="Arial" w:cs="Arial"/>
          <w:i/>
          <w:iCs/>
          <w:sz w:val="30"/>
          <w:szCs w:val="30"/>
          <w:u w:val="single"/>
        </w:rPr>
        <w:t>service</w:t>
      </w:r>
      <w:r w:rsidRPr="00272AA0">
        <w:rPr>
          <w:rFonts w:ascii="Arial" w:hAnsi="Arial" w:cs="Arial"/>
          <w:sz w:val="30"/>
          <w:szCs w:val="30"/>
        </w:rPr>
        <w:t xml:space="preserve"> in a world of selfishness, of </w:t>
      </w:r>
      <w:r w:rsidRPr="000F4BFB">
        <w:rPr>
          <w:rFonts w:ascii="Arial" w:hAnsi="Arial" w:cs="Arial"/>
          <w:i/>
          <w:iCs/>
          <w:sz w:val="30"/>
          <w:szCs w:val="30"/>
          <w:u w:val="single"/>
        </w:rPr>
        <w:t>patience</w:t>
      </w:r>
      <w:r w:rsidRPr="00272AA0">
        <w:rPr>
          <w:rFonts w:ascii="Arial" w:hAnsi="Arial" w:cs="Arial"/>
          <w:sz w:val="30"/>
          <w:szCs w:val="30"/>
        </w:rPr>
        <w:t xml:space="preserve"> and </w:t>
      </w:r>
      <w:r w:rsidRPr="000F4BFB">
        <w:rPr>
          <w:rFonts w:ascii="Arial" w:hAnsi="Arial" w:cs="Arial"/>
          <w:i/>
          <w:iCs/>
          <w:sz w:val="30"/>
          <w:szCs w:val="30"/>
          <w:u w:val="single"/>
        </w:rPr>
        <w:t>understanding</w:t>
      </w:r>
      <w:r w:rsidRPr="00272AA0">
        <w:rPr>
          <w:rFonts w:ascii="Arial" w:hAnsi="Arial" w:cs="Arial"/>
          <w:sz w:val="30"/>
          <w:szCs w:val="30"/>
        </w:rPr>
        <w:t xml:space="preserve"> in the face of violence, and of </w:t>
      </w:r>
      <w:r w:rsidRPr="000F4BFB">
        <w:rPr>
          <w:rFonts w:ascii="Arial" w:hAnsi="Arial" w:cs="Arial"/>
          <w:i/>
          <w:iCs/>
          <w:sz w:val="30"/>
          <w:szCs w:val="30"/>
          <w:u w:val="single"/>
        </w:rPr>
        <w:t>forgiveness</w:t>
      </w:r>
      <w:r w:rsidRPr="00272AA0">
        <w:rPr>
          <w:rFonts w:ascii="Arial" w:hAnsi="Arial" w:cs="Arial"/>
          <w:sz w:val="30"/>
          <w:szCs w:val="30"/>
        </w:rPr>
        <w:t xml:space="preserve"> where there’s been personal </w:t>
      </w:r>
      <w:r w:rsidR="003A2578">
        <w:rPr>
          <w:rFonts w:ascii="Arial" w:hAnsi="Arial" w:cs="Arial"/>
          <w:sz w:val="30"/>
          <w:szCs w:val="30"/>
        </w:rPr>
        <w:t>abuse</w:t>
      </w:r>
      <w:r w:rsidRPr="00272AA0">
        <w:rPr>
          <w:rFonts w:ascii="Arial" w:hAnsi="Arial" w:cs="Arial"/>
          <w:sz w:val="30"/>
          <w:szCs w:val="30"/>
        </w:rPr>
        <w:t xml:space="preserve">.  </w:t>
      </w:r>
      <w:r w:rsidRPr="00272AA0">
        <w:rPr>
          <w:rFonts w:ascii="Arial" w:hAnsi="Arial" w:cs="Arial"/>
          <w:i/>
          <w:iCs/>
          <w:sz w:val="30"/>
          <w:szCs w:val="30"/>
          <w:u w:val="single"/>
        </w:rPr>
        <w:t>Such</w:t>
      </w:r>
      <w:r w:rsidRPr="00272AA0">
        <w:rPr>
          <w:rFonts w:ascii="Arial" w:hAnsi="Arial" w:cs="Arial"/>
          <w:sz w:val="30"/>
          <w:szCs w:val="30"/>
        </w:rPr>
        <w:t xml:space="preserve"> </w:t>
      </w:r>
      <w:r w:rsidRPr="003A2578">
        <w:rPr>
          <w:rFonts w:ascii="Arial" w:hAnsi="Arial" w:cs="Arial"/>
          <w:i/>
          <w:iCs/>
          <w:sz w:val="30"/>
          <w:szCs w:val="30"/>
          <w:u w:val="single"/>
        </w:rPr>
        <w:t>lives</w:t>
      </w:r>
      <w:r w:rsidRPr="00272AA0">
        <w:rPr>
          <w:rFonts w:ascii="Arial" w:hAnsi="Arial" w:cs="Arial"/>
          <w:sz w:val="30"/>
          <w:szCs w:val="30"/>
        </w:rPr>
        <w:t xml:space="preserve"> give evidence that Jesus </w:t>
      </w:r>
      <w:r w:rsidRPr="00272AA0">
        <w:rPr>
          <w:rFonts w:ascii="Arial" w:hAnsi="Arial" w:cs="Arial"/>
          <w:i/>
          <w:iCs/>
          <w:sz w:val="30"/>
          <w:szCs w:val="30"/>
          <w:u w:val="single"/>
        </w:rPr>
        <w:t>did</w:t>
      </w:r>
      <w:r w:rsidRPr="00272AA0">
        <w:rPr>
          <w:rFonts w:ascii="Arial" w:hAnsi="Arial" w:cs="Arial"/>
          <w:sz w:val="30"/>
          <w:szCs w:val="30"/>
        </w:rPr>
        <w:t xml:space="preserve"> </w:t>
      </w:r>
      <w:proofErr w:type="gramStart"/>
      <w:r w:rsidRPr="00272AA0">
        <w:rPr>
          <w:rFonts w:ascii="Arial" w:hAnsi="Arial" w:cs="Arial"/>
          <w:sz w:val="30"/>
          <w:szCs w:val="30"/>
        </w:rPr>
        <w:t>rise, and</w:t>
      </w:r>
      <w:proofErr w:type="gramEnd"/>
      <w:r w:rsidRPr="00272AA0">
        <w:rPr>
          <w:rFonts w:ascii="Arial" w:hAnsi="Arial" w:cs="Arial"/>
          <w:sz w:val="30"/>
          <w:szCs w:val="30"/>
        </w:rPr>
        <w:t xml:space="preserve"> is </w:t>
      </w:r>
      <w:r w:rsidRPr="00272AA0">
        <w:rPr>
          <w:rFonts w:ascii="Arial" w:hAnsi="Arial" w:cs="Arial"/>
          <w:i/>
          <w:iCs/>
          <w:sz w:val="30"/>
          <w:szCs w:val="30"/>
          <w:u w:val="single"/>
        </w:rPr>
        <w:t>alive</w:t>
      </w:r>
      <w:r w:rsidRPr="00272AA0">
        <w:rPr>
          <w:rFonts w:ascii="Arial" w:hAnsi="Arial" w:cs="Arial"/>
          <w:sz w:val="30"/>
          <w:szCs w:val="30"/>
        </w:rPr>
        <w:t xml:space="preserve"> in </w:t>
      </w:r>
      <w:r>
        <w:rPr>
          <w:rFonts w:ascii="Arial" w:hAnsi="Arial" w:cs="Arial"/>
          <w:sz w:val="30"/>
          <w:szCs w:val="30"/>
        </w:rPr>
        <w:t xml:space="preserve">people all over </w:t>
      </w:r>
      <w:r w:rsidRPr="00272AA0">
        <w:rPr>
          <w:rFonts w:ascii="Arial" w:hAnsi="Arial" w:cs="Arial"/>
          <w:sz w:val="30"/>
          <w:szCs w:val="30"/>
        </w:rPr>
        <w:t xml:space="preserve">the world.  </w:t>
      </w:r>
      <w:r w:rsidR="003A2578">
        <w:rPr>
          <w:rFonts w:ascii="Arial" w:hAnsi="Arial" w:cs="Arial"/>
          <w:sz w:val="30"/>
          <w:szCs w:val="30"/>
        </w:rPr>
        <w:t xml:space="preserve">                         </w:t>
      </w:r>
      <w:r w:rsidRPr="00272AA0">
        <w:rPr>
          <w:rFonts w:ascii="Arial" w:hAnsi="Arial" w:cs="Arial"/>
          <w:sz w:val="30"/>
          <w:szCs w:val="30"/>
        </w:rPr>
        <w:t>So</w:t>
      </w:r>
      <w:r w:rsidR="003A2578">
        <w:rPr>
          <w:rFonts w:ascii="Arial" w:hAnsi="Arial" w:cs="Arial"/>
          <w:sz w:val="30"/>
          <w:szCs w:val="30"/>
        </w:rPr>
        <w:t>,</w:t>
      </w:r>
      <w:r w:rsidRPr="00272AA0">
        <w:rPr>
          <w:rFonts w:ascii="Arial" w:hAnsi="Arial" w:cs="Arial"/>
          <w:sz w:val="30"/>
          <w:szCs w:val="30"/>
        </w:rPr>
        <w:t xml:space="preserve"> what are we to make of </w:t>
      </w:r>
      <w:r w:rsidR="006C3800">
        <w:rPr>
          <w:rFonts w:ascii="Arial" w:hAnsi="Arial" w:cs="Arial"/>
          <w:sz w:val="30"/>
          <w:szCs w:val="30"/>
        </w:rPr>
        <w:t>Easter?  This</w:t>
      </w:r>
      <w:r w:rsidRPr="00272AA0">
        <w:rPr>
          <w:rFonts w:ascii="Arial" w:hAnsi="Arial" w:cs="Arial"/>
          <w:sz w:val="30"/>
          <w:szCs w:val="30"/>
        </w:rPr>
        <w:t xml:space="preserve"> </w:t>
      </w:r>
      <w:r w:rsidRPr="00272AA0">
        <w:rPr>
          <w:rFonts w:ascii="Arial" w:hAnsi="Arial" w:cs="Arial"/>
          <w:i/>
          <w:iCs/>
          <w:sz w:val="30"/>
          <w:szCs w:val="30"/>
          <w:u w:val="single"/>
        </w:rPr>
        <w:t>wondrous</w:t>
      </w:r>
      <w:r w:rsidRPr="00272AA0">
        <w:rPr>
          <w:rFonts w:ascii="Arial" w:hAnsi="Arial" w:cs="Arial"/>
          <w:sz w:val="30"/>
          <w:szCs w:val="30"/>
        </w:rPr>
        <w:t xml:space="preserve"> day</w:t>
      </w:r>
      <w:r w:rsidR="006C3800">
        <w:rPr>
          <w:rFonts w:ascii="Arial" w:hAnsi="Arial" w:cs="Arial"/>
          <w:sz w:val="30"/>
          <w:szCs w:val="30"/>
        </w:rPr>
        <w:t>!</w:t>
      </w:r>
      <w:r w:rsidRPr="00272AA0">
        <w:rPr>
          <w:rFonts w:ascii="Arial" w:hAnsi="Arial" w:cs="Arial"/>
          <w:sz w:val="30"/>
          <w:szCs w:val="30"/>
        </w:rPr>
        <w:t xml:space="preserve">  How are we to understand the </w:t>
      </w:r>
      <w:r w:rsidRPr="00272AA0">
        <w:rPr>
          <w:rFonts w:ascii="Arial" w:hAnsi="Arial" w:cs="Arial"/>
          <w:i/>
          <w:iCs/>
          <w:sz w:val="30"/>
          <w:szCs w:val="30"/>
          <w:u w:val="single"/>
        </w:rPr>
        <w:t>mystery</w:t>
      </w:r>
      <w:r w:rsidRPr="00272AA0">
        <w:rPr>
          <w:rFonts w:ascii="Arial" w:hAnsi="Arial" w:cs="Arial"/>
          <w:sz w:val="30"/>
          <w:szCs w:val="30"/>
        </w:rPr>
        <w:t xml:space="preserve"> it sets before us? This is the day we celebrate the </w:t>
      </w:r>
      <w:r w:rsidRPr="00272AA0">
        <w:rPr>
          <w:rFonts w:ascii="Arial" w:hAnsi="Arial" w:cs="Arial"/>
          <w:i/>
          <w:iCs/>
          <w:sz w:val="30"/>
          <w:szCs w:val="30"/>
          <w:u w:val="single"/>
        </w:rPr>
        <w:t>fact</w:t>
      </w:r>
      <w:r w:rsidRPr="00272AA0">
        <w:rPr>
          <w:rFonts w:ascii="Arial" w:hAnsi="Arial" w:cs="Arial"/>
          <w:sz w:val="30"/>
          <w:szCs w:val="30"/>
        </w:rPr>
        <w:t xml:space="preserve"> of </w:t>
      </w:r>
      <w:r w:rsidRPr="00272AA0">
        <w:rPr>
          <w:rFonts w:ascii="Arial" w:hAnsi="Arial" w:cs="Arial"/>
          <w:i/>
          <w:iCs/>
          <w:sz w:val="30"/>
          <w:szCs w:val="30"/>
          <w:u w:val="single"/>
        </w:rPr>
        <w:t>faith</w:t>
      </w:r>
      <w:r w:rsidRPr="00272AA0">
        <w:rPr>
          <w:rFonts w:ascii="Arial" w:hAnsi="Arial" w:cs="Arial"/>
          <w:sz w:val="30"/>
          <w:szCs w:val="30"/>
        </w:rPr>
        <w:t xml:space="preserve"> that Jesus, by </w:t>
      </w:r>
      <w:r>
        <w:rPr>
          <w:rFonts w:ascii="Arial" w:hAnsi="Arial" w:cs="Arial"/>
          <w:sz w:val="30"/>
          <w:szCs w:val="30"/>
        </w:rPr>
        <w:t>his resurrection</w:t>
      </w:r>
      <w:r w:rsidRPr="00272AA0">
        <w:rPr>
          <w:rFonts w:ascii="Arial" w:hAnsi="Arial" w:cs="Arial"/>
          <w:sz w:val="30"/>
          <w:szCs w:val="30"/>
        </w:rPr>
        <w:t>, shattered the hold that darkness had over</w:t>
      </w:r>
      <w:r>
        <w:rPr>
          <w:rFonts w:ascii="Arial" w:hAnsi="Arial" w:cs="Arial"/>
          <w:sz w:val="30"/>
          <w:szCs w:val="30"/>
        </w:rPr>
        <w:t xml:space="preserve"> </w:t>
      </w:r>
      <w:r w:rsidRPr="00272AA0">
        <w:rPr>
          <w:rFonts w:ascii="Arial" w:hAnsi="Arial" w:cs="Arial"/>
          <w:sz w:val="30"/>
          <w:szCs w:val="30"/>
        </w:rPr>
        <w:t xml:space="preserve">us.  </w:t>
      </w:r>
      <w:r w:rsidRPr="003A2578">
        <w:rPr>
          <w:rFonts w:ascii="Arial" w:hAnsi="Arial" w:cs="Arial"/>
          <w:i/>
          <w:iCs/>
          <w:sz w:val="30"/>
          <w:szCs w:val="30"/>
          <w:u w:val="single"/>
        </w:rPr>
        <w:t>And</w:t>
      </w:r>
      <w:r w:rsidRPr="00272AA0">
        <w:rPr>
          <w:rFonts w:ascii="Arial" w:hAnsi="Arial" w:cs="Arial"/>
          <w:sz w:val="30"/>
          <w:szCs w:val="30"/>
        </w:rPr>
        <w:t xml:space="preserve">, </w:t>
      </w:r>
      <w:r>
        <w:rPr>
          <w:rFonts w:ascii="Arial" w:hAnsi="Arial" w:cs="Arial"/>
          <w:sz w:val="30"/>
          <w:szCs w:val="30"/>
        </w:rPr>
        <w:t>when</w:t>
      </w:r>
      <w:r w:rsidRPr="00272AA0">
        <w:rPr>
          <w:rFonts w:ascii="Arial" w:hAnsi="Arial" w:cs="Arial"/>
          <w:sz w:val="30"/>
          <w:szCs w:val="30"/>
        </w:rPr>
        <w:t xml:space="preserve"> we are </w:t>
      </w:r>
      <w:r w:rsidRPr="003A2578">
        <w:rPr>
          <w:rFonts w:ascii="Arial" w:hAnsi="Arial" w:cs="Arial"/>
          <w:i/>
          <w:iCs/>
          <w:sz w:val="30"/>
          <w:szCs w:val="30"/>
          <w:u w:val="single"/>
        </w:rPr>
        <w:t>joined</w:t>
      </w:r>
      <w:r w:rsidRPr="00272AA0">
        <w:rPr>
          <w:rFonts w:ascii="Arial" w:hAnsi="Arial" w:cs="Arial"/>
          <w:sz w:val="30"/>
          <w:szCs w:val="30"/>
        </w:rPr>
        <w:t xml:space="preserve"> to him</w:t>
      </w:r>
      <w:r w:rsidR="003A2578">
        <w:rPr>
          <w:rFonts w:ascii="Arial" w:hAnsi="Arial" w:cs="Arial"/>
          <w:sz w:val="30"/>
          <w:szCs w:val="30"/>
        </w:rPr>
        <w:t xml:space="preserve"> in Baptism</w:t>
      </w:r>
      <w:r w:rsidRPr="00272AA0">
        <w:rPr>
          <w:rFonts w:ascii="Arial" w:hAnsi="Arial" w:cs="Arial"/>
          <w:sz w:val="30"/>
          <w:szCs w:val="30"/>
        </w:rPr>
        <w:t xml:space="preserve">, we </w:t>
      </w:r>
      <w:r w:rsidR="003A2578">
        <w:rPr>
          <w:rFonts w:ascii="Arial" w:hAnsi="Arial" w:cs="Arial"/>
          <w:sz w:val="30"/>
          <w:szCs w:val="30"/>
        </w:rPr>
        <w:t xml:space="preserve">too </w:t>
      </w:r>
      <w:r>
        <w:rPr>
          <w:rFonts w:ascii="Arial" w:hAnsi="Arial" w:cs="Arial"/>
          <w:sz w:val="30"/>
          <w:szCs w:val="30"/>
        </w:rPr>
        <w:t>become</w:t>
      </w:r>
      <w:r w:rsidRPr="00272AA0">
        <w:rPr>
          <w:rFonts w:ascii="Arial" w:hAnsi="Arial" w:cs="Arial"/>
          <w:sz w:val="30"/>
          <w:szCs w:val="30"/>
        </w:rPr>
        <w:t xml:space="preserve"> Easter people</w:t>
      </w:r>
      <w:r>
        <w:rPr>
          <w:rFonts w:ascii="Arial" w:hAnsi="Arial" w:cs="Arial"/>
          <w:sz w:val="30"/>
          <w:szCs w:val="30"/>
        </w:rPr>
        <w:t xml:space="preserve">. </w:t>
      </w:r>
      <w:r w:rsidRPr="00272AA0">
        <w:rPr>
          <w:rFonts w:ascii="Arial" w:hAnsi="Arial" w:cs="Arial"/>
          <w:sz w:val="30"/>
          <w:szCs w:val="30"/>
        </w:rPr>
        <w:t xml:space="preserve"> </w:t>
      </w:r>
      <w:r>
        <w:rPr>
          <w:rFonts w:ascii="Arial" w:hAnsi="Arial" w:cs="Arial"/>
          <w:sz w:val="30"/>
          <w:szCs w:val="30"/>
        </w:rPr>
        <w:t>We</w:t>
      </w:r>
      <w:r w:rsidRPr="00272AA0">
        <w:rPr>
          <w:rFonts w:ascii="Arial" w:hAnsi="Arial" w:cs="Arial"/>
          <w:sz w:val="30"/>
          <w:szCs w:val="30"/>
        </w:rPr>
        <w:t xml:space="preserve"> put on </w:t>
      </w:r>
      <w:r w:rsidRPr="00272AA0">
        <w:rPr>
          <w:rFonts w:ascii="Arial" w:hAnsi="Arial" w:cs="Arial"/>
          <w:i/>
          <w:iCs/>
          <w:sz w:val="30"/>
          <w:szCs w:val="30"/>
          <w:u w:val="single"/>
        </w:rPr>
        <w:t>new</w:t>
      </w:r>
      <w:r w:rsidRPr="00272AA0">
        <w:rPr>
          <w:rFonts w:ascii="Arial" w:hAnsi="Arial" w:cs="Arial"/>
          <w:sz w:val="30"/>
          <w:szCs w:val="30"/>
        </w:rPr>
        <w:t xml:space="preserve"> </w:t>
      </w:r>
      <w:r w:rsidRPr="00272AA0">
        <w:rPr>
          <w:rFonts w:ascii="Arial" w:hAnsi="Arial" w:cs="Arial"/>
          <w:i/>
          <w:iCs/>
          <w:sz w:val="30"/>
          <w:szCs w:val="30"/>
          <w:u w:val="single"/>
        </w:rPr>
        <w:t>lives</w:t>
      </w:r>
      <w:r w:rsidRPr="00272AA0">
        <w:rPr>
          <w:rFonts w:ascii="Arial" w:hAnsi="Arial" w:cs="Arial"/>
          <w:sz w:val="30"/>
          <w:szCs w:val="30"/>
        </w:rPr>
        <w:t>, not merely new clothes</w:t>
      </w:r>
      <w:r w:rsidR="004B0304">
        <w:rPr>
          <w:rFonts w:ascii="Arial" w:hAnsi="Arial" w:cs="Arial"/>
          <w:sz w:val="30"/>
          <w:szCs w:val="30"/>
        </w:rPr>
        <w:t xml:space="preserve"> (though I see some beautiful colors in your Easter clothes)</w:t>
      </w:r>
      <w:r w:rsidRPr="00272AA0">
        <w:rPr>
          <w:rFonts w:ascii="Arial" w:hAnsi="Arial" w:cs="Arial"/>
          <w:sz w:val="30"/>
          <w:szCs w:val="30"/>
        </w:rPr>
        <w:t xml:space="preserve">.  </w:t>
      </w:r>
      <w:r w:rsidR="003A2578">
        <w:rPr>
          <w:rFonts w:ascii="Arial" w:hAnsi="Arial" w:cs="Arial"/>
          <w:sz w:val="30"/>
          <w:szCs w:val="30"/>
        </w:rPr>
        <w:t>As John Stack taught us long ago, a</w:t>
      </w:r>
      <w:r w:rsidR="000F4BFB">
        <w:rPr>
          <w:rFonts w:ascii="Arial" w:hAnsi="Arial" w:cs="Arial"/>
          <w:sz w:val="30"/>
          <w:szCs w:val="30"/>
        </w:rPr>
        <w:t>n</w:t>
      </w:r>
      <w:r w:rsidRPr="00272AA0">
        <w:rPr>
          <w:rFonts w:ascii="Arial" w:hAnsi="Arial" w:cs="Arial"/>
          <w:sz w:val="30"/>
          <w:szCs w:val="30"/>
        </w:rPr>
        <w:t xml:space="preserve"> </w:t>
      </w:r>
      <w:r w:rsidR="000F4BFB">
        <w:rPr>
          <w:rFonts w:ascii="Arial" w:hAnsi="Arial" w:cs="Arial"/>
          <w:sz w:val="30"/>
          <w:szCs w:val="30"/>
        </w:rPr>
        <w:t>“</w:t>
      </w:r>
      <w:r w:rsidRPr="00272AA0">
        <w:rPr>
          <w:rFonts w:ascii="Arial" w:hAnsi="Arial" w:cs="Arial"/>
          <w:sz w:val="30"/>
          <w:szCs w:val="30"/>
        </w:rPr>
        <w:t>Easter event</w:t>
      </w:r>
      <w:r w:rsidR="000F4BFB">
        <w:rPr>
          <w:rFonts w:ascii="Arial" w:hAnsi="Arial" w:cs="Arial"/>
          <w:sz w:val="30"/>
          <w:szCs w:val="30"/>
        </w:rPr>
        <w:t>”</w:t>
      </w:r>
      <w:r w:rsidRPr="00272AA0">
        <w:rPr>
          <w:rFonts w:ascii="Arial" w:hAnsi="Arial" w:cs="Arial"/>
          <w:sz w:val="30"/>
          <w:szCs w:val="30"/>
        </w:rPr>
        <w:t xml:space="preserve"> is whatever </w:t>
      </w:r>
      <w:r w:rsidRPr="003A2578">
        <w:rPr>
          <w:rFonts w:ascii="Arial" w:hAnsi="Arial" w:cs="Arial"/>
          <w:i/>
          <w:iCs/>
          <w:sz w:val="30"/>
          <w:szCs w:val="30"/>
          <w:u w:val="single"/>
        </w:rPr>
        <w:t>transforms</w:t>
      </w:r>
      <w:r w:rsidRPr="00272AA0">
        <w:rPr>
          <w:rFonts w:ascii="Arial" w:hAnsi="Arial" w:cs="Arial"/>
          <w:sz w:val="30"/>
          <w:szCs w:val="30"/>
        </w:rPr>
        <w:t xml:space="preserve"> our </w:t>
      </w:r>
      <w:r w:rsidRPr="004B0304">
        <w:rPr>
          <w:rFonts w:ascii="Arial" w:hAnsi="Arial" w:cs="Arial"/>
          <w:i/>
          <w:iCs/>
          <w:sz w:val="30"/>
          <w:szCs w:val="30"/>
          <w:u w:val="single"/>
        </w:rPr>
        <w:t>lives</w:t>
      </w:r>
      <w:r w:rsidRPr="00272AA0">
        <w:rPr>
          <w:rFonts w:ascii="Arial" w:hAnsi="Arial" w:cs="Arial"/>
          <w:sz w:val="30"/>
          <w:szCs w:val="30"/>
        </w:rPr>
        <w:t xml:space="preserve">, </w:t>
      </w:r>
      <w:r w:rsidRPr="004B0304">
        <w:rPr>
          <w:rFonts w:ascii="Arial" w:hAnsi="Arial" w:cs="Arial"/>
          <w:sz w:val="30"/>
          <w:szCs w:val="30"/>
        </w:rPr>
        <w:t>day by day</w:t>
      </w:r>
      <w:r w:rsidR="003A2578">
        <w:rPr>
          <w:rFonts w:ascii="Arial" w:hAnsi="Arial" w:cs="Arial"/>
          <w:sz w:val="30"/>
          <w:szCs w:val="30"/>
        </w:rPr>
        <w:t xml:space="preserve">.  I look out at you in this </w:t>
      </w:r>
      <w:r w:rsidR="003A2578">
        <w:rPr>
          <w:rFonts w:ascii="Arial" w:hAnsi="Arial" w:cs="Arial"/>
          <w:sz w:val="30"/>
          <w:szCs w:val="30"/>
        </w:rPr>
        <w:lastRenderedPageBreak/>
        <w:t>community and I think</w:t>
      </w:r>
      <w:proofErr w:type="gramStart"/>
      <w:r w:rsidR="003A2578">
        <w:rPr>
          <w:rFonts w:ascii="Arial" w:hAnsi="Arial" w:cs="Arial"/>
          <w:sz w:val="30"/>
          <w:szCs w:val="30"/>
        </w:rPr>
        <w:t>:  It’s</w:t>
      </w:r>
      <w:proofErr w:type="gramEnd"/>
      <w:r w:rsidR="003A2578">
        <w:rPr>
          <w:rFonts w:ascii="Arial" w:hAnsi="Arial" w:cs="Arial"/>
          <w:sz w:val="30"/>
          <w:szCs w:val="30"/>
        </w:rPr>
        <w:t xml:space="preserve"> no </w:t>
      </w:r>
      <w:r w:rsidR="003A2578" w:rsidRPr="003A2578">
        <w:rPr>
          <w:rFonts w:ascii="Arial" w:hAnsi="Arial" w:cs="Arial"/>
          <w:i/>
          <w:iCs/>
          <w:sz w:val="30"/>
          <w:szCs w:val="30"/>
          <w:u w:val="single"/>
        </w:rPr>
        <w:t>surprise</w:t>
      </w:r>
      <w:r w:rsidR="003A2578">
        <w:rPr>
          <w:rFonts w:ascii="Arial" w:hAnsi="Arial" w:cs="Arial"/>
          <w:sz w:val="30"/>
          <w:szCs w:val="30"/>
        </w:rPr>
        <w:t xml:space="preserve"> others</w:t>
      </w:r>
      <w:r w:rsidRPr="00272AA0">
        <w:rPr>
          <w:rFonts w:ascii="Arial" w:hAnsi="Arial" w:cs="Arial"/>
          <w:sz w:val="30"/>
          <w:szCs w:val="30"/>
        </w:rPr>
        <w:t xml:space="preserve"> </w:t>
      </w:r>
      <w:r w:rsidR="004B0304">
        <w:rPr>
          <w:rFonts w:ascii="Arial" w:hAnsi="Arial" w:cs="Arial"/>
          <w:sz w:val="30"/>
          <w:szCs w:val="30"/>
        </w:rPr>
        <w:t>see</w:t>
      </w:r>
      <w:r w:rsidR="003A2578">
        <w:rPr>
          <w:rFonts w:ascii="Arial" w:hAnsi="Arial" w:cs="Arial"/>
          <w:sz w:val="30"/>
          <w:szCs w:val="30"/>
        </w:rPr>
        <w:t xml:space="preserve"> </w:t>
      </w:r>
      <w:r w:rsidR="003A2578" w:rsidRPr="006C3800">
        <w:rPr>
          <w:rFonts w:ascii="Arial" w:hAnsi="Arial" w:cs="Arial"/>
          <w:i/>
          <w:iCs/>
          <w:sz w:val="30"/>
          <w:szCs w:val="30"/>
          <w:u w:val="single"/>
        </w:rPr>
        <w:t>you</w:t>
      </w:r>
      <w:r w:rsidR="003A2578">
        <w:rPr>
          <w:rFonts w:ascii="Arial" w:hAnsi="Arial" w:cs="Arial"/>
          <w:sz w:val="30"/>
          <w:szCs w:val="30"/>
        </w:rPr>
        <w:t xml:space="preserve"> and </w:t>
      </w:r>
      <w:r w:rsidRPr="00272AA0">
        <w:rPr>
          <w:rFonts w:ascii="Arial" w:hAnsi="Arial" w:cs="Arial"/>
          <w:i/>
          <w:iCs/>
          <w:sz w:val="30"/>
          <w:szCs w:val="30"/>
          <w:u w:val="single"/>
        </w:rPr>
        <w:t>wonder</w:t>
      </w:r>
      <w:r w:rsidR="003A2578">
        <w:rPr>
          <w:rFonts w:ascii="Arial" w:hAnsi="Arial" w:cs="Arial"/>
          <w:sz w:val="30"/>
          <w:szCs w:val="30"/>
        </w:rPr>
        <w:t xml:space="preserve"> - </w:t>
      </w:r>
      <w:r w:rsidR="003A2578" w:rsidRPr="003A2578">
        <w:rPr>
          <w:rFonts w:ascii="Arial" w:hAnsi="Arial" w:cs="Arial"/>
          <w:i/>
          <w:iCs/>
          <w:sz w:val="30"/>
          <w:szCs w:val="30"/>
          <w:u w:val="single"/>
        </w:rPr>
        <w:t>seriously</w:t>
      </w:r>
      <w:proofErr w:type="gramStart"/>
      <w:r w:rsidRPr="00272AA0">
        <w:rPr>
          <w:rFonts w:ascii="Arial" w:hAnsi="Arial" w:cs="Arial"/>
          <w:sz w:val="30"/>
          <w:szCs w:val="30"/>
        </w:rPr>
        <w:t>:  What</w:t>
      </w:r>
      <w:proofErr w:type="gramEnd"/>
      <w:r w:rsidRPr="00272AA0">
        <w:rPr>
          <w:rFonts w:ascii="Arial" w:hAnsi="Arial" w:cs="Arial"/>
          <w:sz w:val="30"/>
          <w:szCs w:val="30"/>
        </w:rPr>
        <w:t xml:space="preserve"> happened? </w:t>
      </w:r>
      <w:r w:rsidRPr="00272AA0">
        <w:rPr>
          <w:rFonts w:ascii="Arial" w:hAnsi="Arial" w:cs="Arial"/>
          <w:sz w:val="30"/>
          <w:szCs w:val="30"/>
        </w:rPr>
        <w:tab/>
      </w:r>
    </w:p>
    <w:p w14:paraId="28FAFC52" w14:textId="77777777" w:rsidR="006C3800" w:rsidRPr="00272AA0" w:rsidRDefault="006C3800" w:rsidP="006C3800">
      <w:pPr>
        <w:rPr>
          <w:rFonts w:ascii="Arial" w:hAnsi="Arial" w:cs="Arial"/>
          <w:sz w:val="30"/>
          <w:szCs w:val="30"/>
        </w:rPr>
      </w:pPr>
    </w:p>
    <w:sectPr w:rsidR="006C3800" w:rsidRPr="00272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A0"/>
    <w:rsid w:val="000F4BFB"/>
    <w:rsid w:val="00272AA0"/>
    <w:rsid w:val="003A2578"/>
    <w:rsid w:val="004B0304"/>
    <w:rsid w:val="0053118A"/>
    <w:rsid w:val="00605992"/>
    <w:rsid w:val="00623940"/>
    <w:rsid w:val="006C3800"/>
    <w:rsid w:val="006E11EB"/>
    <w:rsid w:val="007734A3"/>
    <w:rsid w:val="007C5A49"/>
    <w:rsid w:val="009D656F"/>
    <w:rsid w:val="00B61777"/>
    <w:rsid w:val="00BF2526"/>
    <w:rsid w:val="00D155CD"/>
    <w:rsid w:val="00F3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B6FE"/>
  <w15:chartTrackingRefBased/>
  <w15:docId w15:val="{5DE86185-3DE4-4A42-AB83-8CE9D54B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2A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2A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2A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2A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2A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2A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A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A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A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2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2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2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2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2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2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2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2AA0"/>
    <w:rPr>
      <w:rFonts w:eastAsiaTheme="majorEastAsia" w:cstheme="majorBidi"/>
      <w:color w:val="272727" w:themeColor="text1" w:themeTint="D8"/>
    </w:rPr>
  </w:style>
  <w:style w:type="paragraph" w:styleId="Title">
    <w:name w:val="Title"/>
    <w:basedOn w:val="Normal"/>
    <w:next w:val="Normal"/>
    <w:link w:val="TitleChar"/>
    <w:uiPriority w:val="10"/>
    <w:qFormat/>
    <w:rsid w:val="00272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A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2AA0"/>
    <w:pPr>
      <w:spacing w:before="160"/>
      <w:jc w:val="center"/>
    </w:pPr>
    <w:rPr>
      <w:i/>
      <w:iCs/>
      <w:color w:val="404040" w:themeColor="text1" w:themeTint="BF"/>
    </w:rPr>
  </w:style>
  <w:style w:type="character" w:customStyle="1" w:styleId="QuoteChar">
    <w:name w:val="Quote Char"/>
    <w:basedOn w:val="DefaultParagraphFont"/>
    <w:link w:val="Quote"/>
    <w:uiPriority w:val="29"/>
    <w:rsid w:val="00272AA0"/>
    <w:rPr>
      <w:i/>
      <w:iCs/>
      <w:color w:val="404040" w:themeColor="text1" w:themeTint="BF"/>
    </w:rPr>
  </w:style>
  <w:style w:type="paragraph" w:styleId="ListParagraph">
    <w:name w:val="List Paragraph"/>
    <w:basedOn w:val="Normal"/>
    <w:uiPriority w:val="34"/>
    <w:qFormat/>
    <w:rsid w:val="00272AA0"/>
    <w:pPr>
      <w:ind w:left="720"/>
      <w:contextualSpacing/>
    </w:pPr>
  </w:style>
  <w:style w:type="character" w:styleId="IntenseEmphasis">
    <w:name w:val="Intense Emphasis"/>
    <w:basedOn w:val="DefaultParagraphFont"/>
    <w:uiPriority w:val="21"/>
    <w:qFormat/>
    <w:rsid w:val="00272AA0"/>
    <w:rPr>
      <w:i/>
      <w:iCs/>
      <w:color w:val="2F5496" w:themeColor="accent1" w:themeShade="BF"/>
    </w:rPr>
  </w:style>
  <w:style w:type="paragraph" w:styleId="IntenseQuote">
    <w:name w:val="Intense Quote"/>
    <w:basedOn w:val="Normal"/>
    <w:next w:val="Normal"/>
    <w:link w:val="IntenseQuoteChar"/>
    <w:uiPriority w:val="30"/>
    <w:qFormat/>
    <w:rsid w:val="00272A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2AA0"/>
    <w:rPr>
      <w:i/>
      <w:iCs/>
      <w:color w:val="2F5496" w:themeColor="accent1" w:themeShade="BF"/>
    </w:rPr>
  </w:style>
  <w:style w:type="character" w:styleId="IntenseReference">
    <w:name w:val="Intense Reference"/>
    <w:basedOn w:val="DefaultParagraphFont"/>
    <w:uiPriority w:val="32"/>
    <w:qFormat/>
    <w:rsid w:val="00272A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742</Words>
  <Characters>3419</Characters>
  <Application>Microsoft Office Word</Application>
  <DocSecurity>0</DocSecurity>
  <Lines>64</Lines>
  <Paragraphs>5</Paragraphs>
  <ScaleCrop>false</ScaleCrop>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Lambrini Piskioulis</dc:creator>
  <cp:keywords/>
  <dc:description/>
  <cp:lastModifiedBy>Rosemary McGinn</cp:lastModifiedBy>
  <cp:revision>2</cp:revision>
  <cp:lastPrinted>2026-03-25T02:19:00Z</cp:lastPrinted>
  <dcterms:created xsi:type="dcterms:W3CDTF">2026-04-08T14:53:00Z</dcterms:created>
  <dcterms:modified xsi:type="dcterms:W3CDTF">2026-04-08T14:53:00Z</dcterms:modified>
</cp:coreProperties>
</file>