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8F8D" w14:textId="5D80BB97" w:rsidR="00D155CD" w:rsidRPr="00D95083" w:rsidRDefault="000F2370">
      <w:pPr>
        <w:rPr>
          <w:rFonts w:ascii="Arial" w:hAnsi="Arial" w:cs="Arial"/>
          <w:sz w:val="28"/>
          <w:szCs w:val="28"/>
        </w:rPr>
      </w:pPr>
      <w:r w:rsidRPr="00D95083">
        <w:rPr>
          <w:rFonts w:ascii="Arial" w:hAnsi="Arial" w:cs="Arial"/>
          <w:sz w:val="28"/>
          <w:szCs w:val="28"/>
        </w:rPr>
        <w:t>08-02-26.  HOMILY   Ord 18</w:t>
      </w:r>
    </w:p>
    <w:p w14:paraId="357F155F" w14:textId="644B4BEA" w:rsidR="000F2370" w:rsidRPr="001C5FE0" w:rsidRDefault="000F2370">
      <w:pPr>
        <w:rPr>
          <w:rFonts w:ascii="Arial" w:hAnsi="Arial" w:cs="Arial"/>
          <w:sz w:val="30"/>
          <w:szCs w:val="30"/>
        </w:rPr>
      </w:pPr>
      <w:r w:rsidRPr="00D95083">
        <w:rPr>
          <w:rFonts w:ascii="Arial" w:hAnsi="Arial" w:cs="Arial"/>
          <w:sz w:val="28"/>
          <w:szCs w:val="28"/>
        </w:rPr>
        <w:tab/>
      </w:r>
      <w:r w:rsidRPr="001C5FE0">
        <w:rPr>
          <w:rFonts w:ascii="Arial" w:hAnsi="Arial" w:cs="Arial"/>
          <w:sz w:val="30"/>
          <w:szCs w:val="30"/>
        </w:rPr>
        <w:t xml:space="preserve">It’s </w:t>
      </w:r>
      <w:r w:rsidR="00D95083" w:rsidRPr="001C5FE0">
        <w:rPr>
          <w:rFonts w:ascii="Arial" w:hAnsi="Arial" w:cs="Arial"/>
          <w:sz w:val="30"/>
          <w:szCs w:val="30"/>
        </w:rPr>
        <w:t>quite</w:t>
      </w:r>
      <w:r w:rsidRPr="001C5FE0">
        <w:rPr>
          <w:rFonts w:ascii="Arial" w:hAnsi="Arial" w:cs="Arial"/>
          <w:sz w:val="30"/>
          <w:szCs w:val="30"/>
        </w:rPr>
        <w:t xml:space="preserve"> convenient nowadays to drive up to a squawking metal box, place an order for food, </w:t>
      </w:r>
      <w:r w:rsidR="00D95083" w:rsidRPr="001C5FE0">
        <w:rPr>
          <w:rFonts w:ascii="Arial" w:hAnsi="Arial" w:cs="Arial"/>
          <w:sz w:val="30"/>
          <w:szCs w:val="30"/>
        </w:rPr>
        <w:t xml:space="preserve">then </w:t>
      </w:r>
      <w:r w:rsidRPr="001C5FE0">
        <w:rPr>
          <w:rFonts w:ascii="Arial" w:hAnsi="Arial" w:cs="Arial"/>
          <w:sz w:val="30"/>
          <w:szCs w:val="30"/>
        </w:rPr>
        <w:t xml:space="preserve">drive up to a window, and </w:t>
      </w:r>
      <w:r w:rsidR="00D95083" w:rsidRPr="001C5FE0">
        <w:rPr>
          <w:rFonts w:ascii="Arial" w:hAnsi="Arial" w:cs="Arial"/>
          <w:sz w:val="30"/>
          <w:szCs w:val="30"/>
        </w:rPr>
        <w:t xml:space="preserve">pay and </w:t>
      </w:r>
      <w:r w:rsidRPr="001C5FE0">
        <w:rPr>
          <w:rFonts w:ascii="Arial" w:hAnsi="Arial" w:cs="Arial"/>
          <w:sz w:val="30"/>
          <w:szCs w:val="30"/>
        </w:rPr>
        <w:t xml:space="preserve">pick up your food order, often in a colorfully decorated box or bag.  </w:t>
      </w:r>
      <w:r w:rsidR="00D95083" w:rsidRPr="001C5FE0">
        <w:rPr>
          <w:rFonts w:ascii="Arial" w:hAnsi="Arial" w:cs="Arial"/>
          <w:sz w:val="30"/>
          <w:szCs w:val="30"/>
        </w:rPr>
        <w:t>O</w:t>
      </w:r>
      <w:r w:rsidRPr="001C5FE0">
        <w:rPr>
          <w:rFonts w:ascii="Arial" w:hAnsi="Arial" w:cs="Arial"/>
          <w:sz w:val="30"/>
          <w:szCs w:val="30"/>
        </w:rPr>
        <w:t>ften</w:t>
      </w:r>
      <w:r w:rsidR="00D95083" w:rsidRPr="001C5FE0">
        <w:rPr>
          <w:rFonts w:ascii="Arial" w:hAnsi="Arial" w:cs="Arial"/>
          <w:sz w:val="30"/>
          <w:szCs w:val="30"/>
        </w:rPr>
        <w:t xml:space="preserve"> also</w:t>
      </w:r>
      <w:r w:rsidRPr="001C5FE0">
        <w:rPr>
          <w:rFonts w:ascii="Arial" w:hAnsi="Arial" w:cs="Arial"/>
          <w:sz w:val="30"/>
          <w:szCs w:val="30"/>
        </w:rPr>
        <w:t>, this meal is bought at the price of genuine human sharing.  There is something intimate about eating with another person or persons.  It is more than taking care of our hunger and thirst.  Sharing a meal satisfies the hunger for human contact and interaction.  (</w:t>
      </w:r>
      <w:proofErr w:type="gramStart"/>
      <w:r w:rsidRPr="001C5FE0">
        <w:rPr>
          <w:rFonts w:ascii="Arial" w:hAnsi="Arial" w:cs="Arial"/>
          <w:sz w:val="30"/>
          <w:szCs w:val="30"/>
        </w:rPr>
        <w:t>Of course</w:t>
      </w:r>
      <w:proofErr w:type="gramEnd"/>
      <w:r w:rsidRPr="001C5FE0">
        <w:rPr>
          <w:rFonts w:ascii="Arial" w:hAnsi="Arial" w:cs="Arial"/>
          <w:sz w:val="30"/>
          <w:szCs w:val="30"/>
        </w:rPr>
        <w:t xml:space="preserve"> I</w:t>
      </w:r>
      <w:r w:rsidR="00AC7EB5" w:rsidRPr="001C5FE0">
        <w:rPr>
          <w:rFonts w:ascii="Arial" w:hAnsi="Arial" w:cs="Arial"/>
          <w:sz w:val="30"/>
          <w:szCs w:val="30"/>
        </w:rPr>
        <w:t>’</w:t>
      </w:r>
      <w:r w:rsidRPr="001C5FE0">
        <w:rPr>
          <w:rFonts w:ascii="Arial" w:hAnsi="Arial" w:cs="Arial"/>
          <w:sz w:val="30"/>
          <w:szCs w:val="30"/>
        </w:rPr>
        <w:t xml:space="preserve">m not saying you can’t </w:t>
      </w:r>
      <w:r w:rsidR="00AC7EB5" w:rsidRPr="001C5FE0">
        <w:rPr>
          <w:rFonts w:ascii="Arial" w:hAnsi="Arial" w:cs="Arial"/>
          <w:sz w:val="30"/>
          <w:szCs w:val="30"/>
        </w:rPr>
        <w:t>pick up</w:t>
      </w:r>
      <w:r w:rsidRPr="001C5FE0">
        <w:rPr>
          <w:rFonts w:ascii="Arial" w:hAnsi="Arial" w:cs="Arial"/>
          <w:sz w:val="30"/>
          <w:szCs w:val="30"/>
        </w:rPr>
        <w:t xml:space="preserve"> a bucket of KFC and share it </w:t>
      </w:r>
      <w:r w:rsidR="00AC7EB5" w:rsidRPr="001C5FE0">
        <w:rPr>
          <w:rFonts w:ascii="Arial" w:hAnsi="Arial" w:cs="Arial"/>
          <w:sz w:val="30"/>
          <w:szCs w:val="30"/>
        </w:rPr>
        <w:t>as</w:t>
      </w:r>
      <w:r w:rsidRPr="001C5FE0">
        <w:rPr>
          <w:rFonts w:ascii="Arial" w:hAnsi="Arial" w:cs="Arial"/>
          <w:sz w:val="30"/>
          <w:szCs w:val="30"/>
        </w:rPr>
        <w:t xml:space="preserve"> a family meal or any </w:t>
      </w:r>
      <w:r w:rsidR="00D95083" w:rsidRPr="001C5FE0">
        <w:rPr>
          <w:rFonts w:ascii="Arial" w:hAnsi="Arial" w:cs="Arial"/>
          <w:sz w:val="30"/>
          <w:szCs w:val="30"/>
        </w:rPr>
        <w:t xml:space="preserve">other </w:t>
      </w:r>
      <w:r w:rsidRPr="001C5FE0">
        <w:rPr>
          <w:rFonts w:ascii="Arial" w:hAnsi="Arial" w:cs="Arial"/>
          <w:sz w:val="30"/>
          <w:szCs w:val="30"/>
        </w:rPr>
        <w:t>kind of gathering.  I mention th</w:t>
      </w:r>
      <w:r w:rsidR="00716F44" w:rsidRPr="001C5FE0">
        <w:rPr>
          <w:rFonts w:ascii="Arial" w:hAnsi="Arial" w:cs="Arial"/>
          <w:sz w:val="30"/>
          <w:szCs w:val="30"/>
        </w:rPr>
        <w:t>is</w:t>
      </w:r>
      <w:r w:rsidRPr="001C5FE0">
        <w:rPr>
          <w:rFonts w:ascii="Arial" w:hAnsi="Arial" w:cs="Arial"/>
          <w:sz w:val="30"/>
          <w:szCs w:val="30"/>
        </w:rPr>
        <w:t xml:space="preserve"> because we lost our KFC on Forest at Marsh about a year ago</w:t>
      </w:r>
      <w:r w:rsidR="00D95083" w:rsidRPr="001C5FE0">
        <w:rPr>
          <w:rFonts w:ascii="Arial" w:hAnsi="Arial" w:cs="Arial"/>
          <w:sz w:val="30"/>
          <w:szCs w:val="30"/>
        </w:rPr>
        <w:t>, and</w:t>
      </w:r>
      <w:r w:rsidRPr="001C5FE0">
        <w:rPr>
          <w:rFonts w:ascii="Arial" w:hAnsi="Arial" w:cs="Arial"/>
          <w:sz w:val="30"/>
          <w:szCs w:val="30"/>
        </w:rPr>
        <w:t xml:space="preserve"> I </w:t>
      </w:r>
      <w:r w:rsidR="00D95083" w:rsidRPr="001C5FE0">
        <w:rPr>
          <w:rFonts w:ascii="Arial" w:hAnsi="Arial" w:cs="Arial"/>
          <w:sz w:val="30"/>
          <w:szCs w:val="30"/>
        </w:rPr>
        <w:t xml:space="preserve">do </w:t>
      </w:r>
      <w:r w:rsidRPr="001C5FE0">
        <w:rPr>
          <w:rFonts w:ascii="Arial" w:hAnsi="Arial" w:cs="Arial"/>
          <w:sz w:val="30"/>
          <w:szCs w:val="30"/>
        </w:rPr>
        <w:t>miss it.)</w:t>
      </w:r>
    </w:p>
    <w:p w14:paraId="7C3D9720" w14:textId="62B3D85B" w:rsidR="000F2370" w:rsidRPr="00D95083" w:rsidRDefault="000F2370">
      <w:pPr>
        <w:rPr>
          <w:rFonts w:ascii="Arial" w:hAnsi="Arial" w:cs="Arial"/>
          <w:sz w:val="2"/>
          <w:szCs w:val="2"/>
        </w:rPr>
      </w:pPr>
      <w:r>
        <w:tab/>
      </w:r>
      <w:r w:rsidRPr="00D95083">
        <w:rPr>
          <w:rFonts w:ascii="Arial" w:hAnsi="Arial" w:cs="Arial"/>
          <w:color w:val="00B050"/>
          <w:sz w:val="2"/>
          <w:szCs w:val="2"/>
        </w:rPr>
        <w:t xml:space="preserve">Families </w:t>
      </w:r>
      <w:r w:rsidR="00D95083" w:rsidRPr="00D95083">
        <w:rPr>
          <w:rFonts w:ascii="Arial" w:hAnsi="Arial" w:cs="Arial"/>
          <w:color w:val="00B050"/>
          <w:sz w:val="2"/>
          <w:szCs w:val="2"/>
        </w:rPr>
        <w:t xml:space="preserve">usually </w:t>
      </w:r>
      <w:r w:rsidRPr="00D95083">
        <w:rPr>
          <w:rFonts w:ascii="Arial" w:hAnsi="Arial" w:cs="Arial"/>
          <w:color w:val="00B050"/>
          <w:sz w:val="2"/>
          <w:szCs w:val="2"/>
        </w:rPr>
        <w:t xml:space="preserve">celebrate birthdays and holidays around a table covered with appetizing foods and special items and treats that make the occasion even more memorable.  How do we honor people of all walks of life?  With banquets.  There is simply more than eating that goes on at tables, whether with two persons or crowds.  </w:t>
      </w:r>
    </w:p>
    <w:p w14:paraId="60093496" w14:textId="55546118" w:rsidR="00684F49" w:rsidRPr="001C5FE0" w:rsidRDefault="000F2370">
      <w:pPr>
        <w:rPr>
          <w:rFonts w:ascii="Arial" w:hAnsi="Arial" w:cs="Arial"/>
          <w:sz w:val="30"/>
          <w:szCs w:val="30"/>
        </w:rPr>
      </w:pPr>
      <w:r w:rsidRPr="0002501A">
        <w:rPr>
          <w:rFonts w:ascii="Arial" w:hAnsi="Arial" w:cs="Arial"/>
        </w:rPr>
        <w:tab/>
      </w:r>
      <w:r w:rsidRPr="001C5FE0">
        <w:rPr>
          <w:rFonts w:ascii="Arial" w:hAnsi="Arial" w:cs="Arial"/>
          <w:sz w:val="30"/>
          <w:szCs w:val="30"/>
        </w:rPr>
        <w:t>Start with our reading from Isaiah.  We find God promising Israel a luxurious banquet for all, including the poor—and more than that—</w:t>
      </w:r>
      <w:r w:rsidR="0002501A" w:rsidRPr="001C5FE0">
        <w:rPr>
          <w:rFonts w:ascii="Arial" w:hAnsi="Arial" w:cs="Arial"/>
          <w:sz w:val="30"/>
          <w:szCs w:val="30"/>
        </w:rPr>
        <w:t xml:space="preserve">beyond food and drink, the invitation is for full participation in a covenant with God. </w:t>
      </w:r>
      <w:r w:rsidR="00AC7EB5" w:rsidRPr="001C5FE0">
        <w:rPr>
          <w:rFonts w:ascii="Arial" w:hAnsi="Arial" w:cs="Arial"/>
          <w:sz w:val="30"/>
          <w:szCs w:val="30"/>
        </w:rPr>
        <w:t xml:space="preserve"> This </w:t>
      </w:r>
      <w:r w:rsidR="00716F44" w:rsidRPr="001C5FE0">
        <w:rPr>
          <w:rFonts w:ascii="Arial" w:hAnsi="Arial" w:cs="Arial"/>
          <w:sz w:val="30"/>
          <w:szCs w:val="30"/>
        </w:rPr>
        <w:t>story</w:t>
      </w:r>
      <w:r w:rsidR="00AC7EB5" w:rsidRPr="001C5FE0">
        <w:rPr>
          <w:rFonts w:ascii="Arial" w:hAnsi="Arial" w:cs="Arial"/>
          <w:sz w:val="30"/>
          <w:szCs w:val="30"/>
        </w:rPr>
        <w:t xml:space="preserve"> is </w:t>
      </w:r>
      <w:proofErr w:type="gramStart"/>
      <w:r w:rsidR="00AC7EB5" w:rsidRPr="001C5FE0">
        <w:rPr>
          <w:rFonts w:ascii="Arial" w:hAnsi="Arial" w:cs="Arial"/>
          <w:sz w:val="30"/>
          <w:szCs w:val="30"/>
        </w:rPr>
        <w:t>similar to</w:t>
      </w:r>
      <w:proofErr w:type="gramEnd"/>
      <w:r w:rsidR="00AC7EB5" w:rsidRPr="001C5FE0">
        <w:rPr>
          <w:rFonts w:ascii="Arial" w:hAnsi="Arial" w:cs="Arial"/>
          <w:sz w:val="30"/>
          <w:szCs w:val="30"/>
        </w:rPr>
        <w:t xml:space="preserve"> </w:t>
      </w:r>
      <w:r w:rsidR="00716F44" w:rsidRPr="001C5FE0">
        <w:rPr>
          <w:rFonts w:ascii="Arial" w:hAnsi="Arial" w:cs="Arial"/>
          <w:sz w:val="30"/>
          <w:szCs w:val="30"/>
        </w:rPr>
        <w:t>one</w:t>
      </w:r>
      <w:r w:rsidR="00AC7EB5" w:rsidRPr="001C5FE0">
        <w:rPr>
          <w:rFonts w:ascii="Arial" w:hAnsi="Arial" w:cs="Arial"/>
          <w:sz w:val="30"/>
          <w:szCs w:val="30"/>
        </w:rPr>
        <w:t xml:space="preserve"> in the life of the prophet Elisha</w:t>
      </w:r>
      <w:r w:rsidR="00716F44" w:rsidRPr="001C5FE0">
        <w:rPr>
          <w:rFonts w:ascii="Arial" w:hAnsi="Arial" w:cs="Arial"/>
          <w:sz w:val="30"/>
          <w:szCs w:val="30"/>
        </w:rPr>
        <w:t>,</w:t>
      </w:r>
      <w:r w:rsidR="00AC7EB5" w:rsidRPr="001C5FE0">
        <w:rPr>
          <w:rFonts w:ascii="Arial" w:hAnsi="Arial" w:cs="Arial"/>
          <w:sz w:val="30"/>
          <w:szCs w:val="30"/>
        </w:rPr>
        <w:t xml:space="preserve"> recorded in 2 Kings Ch. 4.  “One day a man of God brought to Elisha twenty loaves of bread and a few apples.  Elisha said, “Pass it around to the people to eat.”  His servant said, “For a hundred men?  There’s not nearly enough!”  Elisha replied, “Just go ahead and do it.  God says there’s plenty.”  And sure enough, there was.  He passed around what he had—they not only </w:t>
      </w:r>
      <w:proofErr w:type="gramStart"/>
      <w:r w:rsidR="00AC7EB5" w:rsidRPr="001C5FE0">
        <w:rPr>
          <w:rFonts w:ascii="Arial" w:hAnsi="Arial" w:cs="Arial"/>
          <w:sz w:val="30"/>
          <w:szCs w:val="30"/>
        </w:rPr>
        <w:t>ate, but</w:t>
      </w:r>
      <w:proofErr w:type="gramEnd"/>
      <w:r w:rsidR="00AC7EB5" w:rsidRPr="001C5FE0">
        <w:rPr>
          <w:rFonts w:ascii="Arial" w:hAnsi="Arial" w:cs="Arial"/>
          <w:sz w:val="30"/>
          <w:szCs w:val="30"/>
        </w:rPr>
        <w:t xml:space="preserve"> had leftovers.  This story was familiar to the disciples</w:t>
      </w:r>
      <w:r w:rsidR="00684F49" w:rsidRPr="001C5FE0">
        <w:rPr>
          <w:rFonts w:ascii="Arial" w:hAnsi="Arial" w:cs="Arial"/>
          <w:sz w:val="30"/>
          <w:szCs w:val="30"/>
        </w:rPr>
        <w:t xml:space="preserve"> and to all who attended the synagogue</w:t>
      </w:r>
      <w:r w:rsidR="00716F44" w:rsidRPr="001C5FE0">
        <w:rPr>
          <w:rFonts w:ascii="Arial" w:hAnsi="Arial" w:cs="Arial"/>
          <w:sz w:val="30"/>
          <w:szCs w:val="30"/>
        </w:rPr>
        <w:t xml:space="preserve"> and heard these stories, repeated every year</w:t>
      </w:r>
      <w:r w:rsidR="00AC7EB5" w:rsidRPr="001C5FE0">
        <w:rPr>
          <w:rFonts w:ascii="Arial" w:hAnsi="Arial" w:cs="Arial"/>
          <w:sz w:val="30"/>
          <w:szCs w:val="30"/>
        </w:rPr>
        <w:t xml:space="preserve">.  </w:t>
      </w:r>
    </w:p>
    <w:p w14:paraId="1E2B33AA" w14:textId="549AFFCC" w:rsidR="0002501A" w:rsidRPr="001C5FE0" w:rsidRDefault="00AC7EB5" w:rsidP="00684F49">
      <w:pPr>
        <w:ind w:firstLine="720"/>
        <w:rPr>
          <w:rFonts w:ascii="Arial" w:hAnsi="Arial" w:cs="Arial"/>
          <w:sz w:val="30"/>
          <w:szCs w:val="30"/>
        </w:rPr>
      </w:pPr>
      <w:proofErr w:type="spellStart"/>
      <w:r w:rsidRPr="001C5FE0">
        <w:rPr>
          <w:rFonts w:ascii="Arial" w:hAnsi="Arial" w:cs="Arial"/>
          <w:sz w:val="30"/>
          <w:szCs w:val="30"/>
        </w:rPr>
        <w:t>Futhermore</w:t>
      </w:r>
      <w:proofErr w:type="spellEnd"/>
      <w:r w:rsidRPr="001C5FE0">
        <w:rPr>
          <w:rFonts w:ascii="Arial" w:hAnsi="Arial" w:cs="Arial"/>
          <w:sz w:val="30"/>
          <w:szCs w:val="30"/>
        </w:rPr>
        <w:t xml:space="preserve">, the words in 2 Kings, “he said the blessing, broke the loaves, and gave them to the disciples,” were words commonly used at Jewish meals.  Those words took on added meaning in the Christian community, because they became part of the eucharistic formula, in Matthew’s Gospel (Ch. 26:26-27) where it says, “During the meal, Jesus took and blessed the bread, broke it, and gave it to </w:t>
      </w:r>
      <w:r w:rsidRPr="001C5FE0">
        <w:rPr>
          <w:rFonts w:ascii="Arial" w:hAnsi="Arial" w:cs="Arial"/>
          <w:sz w:val="30"/>
          <w:szCs w:val="30"/>
        </w:rPr>
        <w:lastRenderedPageBreak/>
        <w:t xml:space="preserve">his disciples…”  The obvious meaning is the feeding of multitudes of hungry people in the wilderness.  But, on another level, we see a </w:t>
      </w:r>
      <w:r w:rsidRPr="001C5FE0">
        <w:rPr>
          <w:rFonts w:ascii="Arial" w:hAnsi="Arial" w:cs="Arial"/>
          <w:i/>
          <w:iCs/>
          <w:sz w:val="30"/>
          <w:szCs w:val="30"/>
          <w:u w:val="single"/>
        </w:rPr>
        <w:t>foreshadowing</w:t>
      </w:r>
      <w:r w:rsidRPr="001C5FE0">
        <w:rPr>
          <w:rFonts w:ascii="Arial" w:hAnsi="Arial" w:cs="Arial"/>
          <w:sz w:val="30"/>
          <w:szCs w:val="30"/>
        </w:rPr>
        <w:t xml:space="preserve"> of the Eucharist.  </w:t>
      </w:r>
      <w:r w:rsidR="00716F44" w:rsidRPr="001C5FE0">
        <w:rPr>
          <w:rFonts w:ascii="Arial" w:hAnsi="Arial" w:cs="Arial"/>
          <w:sz w:val="30"/>
          <w:szCs w:val="30"/>
        </w:rPr>
        <w:t xml:space="preserve">Again, </w:t>
      </w:r>
      <w:r w:rsidRPr="001C5FE0">
        <w:rPr>
          <w:rFonts w:ascii="Arial" w:hAnsi="Arial" w:cs="Arial"/>
          <w:sz w:val="30"/>
          <w:szCs w:val="30"/>
        </w:rPr>
        <w:t xml:space="preserve">St. Paul reminds us in his first letter to the Christian community in Corinth, Greece (Ch 11:26), “As often as you eat this bread and drink from the cup, you proclaim the death of the Lord until he comes.”  </w:t>
      </w:r>
    </w:p>
    <w:p w14:paraId="54B135E0" w14:textId="18EC32F8" w:rsidR="00D95083" w:rsidRPr="001C5FE0" w:rsidRDefault="00D95083" w:rsidP="00684F49">
      <w:pPr>
        <w:ind w:firstLine="720"/>
        <w:rPr>
          <w:rFonts w:ascii="Arial" w:hAnsi="Arial" w:cs="Arial"/>
          <w:sz w:val="30"/>
          <w:szCs w:val="30"/>
        </w:rPr>
      </w:pPr>
      <w:r w:rsidRPr="001C5FE0">
        <w:rPr>
          <w:rFonts w:ascii="Arial" w:hAnsi="Arial" w:cs="Arial"/>
          <w:sz w:val="30"/>
          <w:szCs w:val="30"/>
        </w:rPr>
        <w:t xml:space="preserve">The meals described in the readings from Isaiah and Matthew were not fast-food pick-ups.  They were communal </w:t>
      </w:r>
      <w:proofErr w:type="spellStart"/>
      <w:r w:rsidRPr="001C5FE0">
        <w:rPr>
          <w:rFonts w:ascii="Arial" w:hAnsi="Arial" w:cs="Arial"/>
          <w:sz w:val="30"/>
          <w:szCs w:val="30"/>
        </w:rPr>
        <w:t>sharings</w:t>
      </w:r>
      <w:proofErr w:type="spellEnd"/>
      <w:r w:rsidRPr="001C5FE0">
        <w:rPr>
          <w:rFonts w:ascii="Arial" w:hAnsi="Arial" w:cs="Arial"/>
          <w:sz w:val="30"/>
          <w:szCs w:val="30"/>
        </w:rPr>
        <w:t xml:space="preserve">.  We hear in the first reading, “All you…come…!  Such…open-ended invitations attracted all sorts of people, some we would be proud to include at our table, others we </w:t>
      </w:r>
      <w:r w:rsidR="00716F44" w:rsidRPr="001C5FE0">
        <w:rPr>
          <w:rFonts w:ascii="Arial" w:hAnsi="Arial" w:cs="Arial"/>
          <w:sz w:val="30"/>
          <w:szCs w:val="30"/>
        </w:rPr>
        <w:t>might</w:t>
      </w:r>
      <w:r w:rsidRPr="001C5FE0">
        <w:rPr>
          <w:rFonts w:ascii="Arial" w:hAnsi="Arial" w:cs="Arial"/>
          <w:sz w:val="30"/>
          <w:szCs w:val="30"/>
        </w:rPr>
        <w:t xml:space="preserve"> prefer to rule out.  </w:t>
      </w:r>
      <w:r w:rsidR="00716F44" w:rsidRPr="001C5FE0">
        <w:rPr>
          <w:rFonts w:ascii="Arial" w:hAnsi="Arial" w:cs="Arial"/>
          <w:sz w:val="30"/>
          <w:szCs w:val="30"/>
        </w:rPr>
        <w:t>F</w:t>
      </w:r>
      <w:r w:rsidRPr="001C5FE0">
        <w:rPr>
          <w:rFonts w:ascii="Arial" w:hAnsi="Arial" w:cs="Arial"/>
          <w:sz w:val="30"/>
          <w:szCs w:val="30"/>
        </w:rPr>
        <w:t xml:space="preserve">urthermore, the meal was a celebration of their covenant union with God.  It was not seen as a human banquet to which God was invited; it was God’s banquet to which humans were invited.  It was also a communal </w:t>
      </w:r>
      <w:r w:rsidRPr="001C5FE0">
        <w:rPr>
          <w:rFonts w:ascii="Arial" w:hAnsi="Arial" w:cs="Arial"/>
          <w:i/>
          <w:iCs/>
          <w:sz w:val="30"/>
          <w:szCs w:val="30"/>
          <w:u w:val="single"/>
        </w:rPr>
        <w:t>ministry</w:t>
      </w:r>
      <w:r w:rsidRPr="001C5FE0">
        <w:rPr>
          <w:rFonts w:ascii="Arial" w:hAnsi="Arial" w:cs="Arial"/>
          <w:sz w:val="30"/>
          <w:szCs w:val="30"/>
        </w:rPr>
        <w:t xml:space="preserve"> with the disciples distributing the food to the people and then gathering up the leftovers.  </w:t>
      </w:r>
    </w:p>
    <w:p w14:paraId="405C589A" w14:textId="4B0160DA" w:rsidR="00AC7EB5" w:rsidRPr="001C5FE0" w:rsidRDefault="00AC7EB5">
      <w:pPr>
        <w:rPr>
          <w:rFonts w:ascii="Arial" w:hAnsi="Arial" w:cs="Arial"/>
          <w:sz w:val="30"/>
          <w:szCs w:val="30"/>
        </w:rPr>
      </w:pPr>
      <w:r>
        <w:rPr>
          <w:rFonts w:ascii="Arial" w:hAnsi="Arial" w:cs="Arial"/>
        </w:rPr>
        <w:tab/>
      </w:r>
      <w:r w:rsidR="00D95083" w:rsidRPr="001C5FE0">
        <w:rPr>
          <w:rFonts w:ascii="Arial" w:hAnsi="Arial" w:cs="Arial"/>
          <w:sz w:val="30"/>
          <w:szCs w:val="30"/>
        </w:rPr>
        <w:t xml:space="preserve">What might these readings have to say to us today?  </w:t>
      </w:r>
      <w:proofErr w:type="gramStart"/>
      <w:r w:rsidR="00D95083" w:rsidRPr="001C5FE0">
        <w:rPr>
          <w:rFonts w:ascii="Arial" w:hAnsi="Arial" w:cs="Arial"/>
          <w:sz w:val="30"/>
          <w:szCs w:val="30"/>
        </w:rPr>
        <w:t>Certainly</w:t>
      </w:r>
      <w:proofErr w:type="gramEnd"/>
      <w:r w:rsidR="00D95083" w:rsidRPr="001C5FE0">
        <w:rPr>
          <w:rFonts w:ascii="Arial" w:hAnsi="Arial" w:cs="Arial"/>
          <w:sz w:val="30"/>
          <w:szCs w:val="30"/>
        </w:rPr>
        <w:t xml:space="preserve"> they’re a reminder of the end-of-ages dimension of every Eucharist: from </w:t>
      </w:r>
      <w:r w:rsidR="00716F44" w:rsidRPr="001C5FE0">
        <w:rPr>
          <w:rFonts w:ascii="Arial" w:hAnsi="Arial" w:cs="Arial"/>
          <w:sz w:val="30"/>
          <w:szCs w:val="30"/>
        </w:rPr>
        <w:t>the</w:t>
      </w:r>
      <w:r w:rsidR="00D95083" w:rsidRPr="001C5FE0">
        <w:rPr>
          <w:rFonts w:ascii="Arial" w:hAnsi="Arial" w:cs="Arial"/>
          <w:sz w:val="30"/>
          <w:szCs w:val="30"/>
        </w:rPr>
        <w:t xml:space="preserve"> second reading (1Cor. 11:26) “As often as you eat this bread and drink of the cup, you proclaim the death of the Lord until he comes.”   They might also prompt us to cherish, even more, the meals we share with those we love.  Though such meals aren’t Sacraments in the strict sense, we can refer to them as </w:t>
      </w:r>
      <w:r w:rsidR="00D95083" w:rsidRPr="001C5FE0">
        <w:rPr>
          <w:rFonts w:ascii="Arial" w:hAnsi="Arial" w:cs="Arial"/>
          <w:i/>
          <w:iCs/>
          <w:sz w:val="30"/>
          <w:szCs w:val="30"/>
          <w:u w:val="single"/>
        </w:rPr>
        <w:t xml:space="preserve">sacramental </w:t>
      </w:r>
      <w:r w:rsidR="00D95083" w:rsidRPr="001C5FE0">
        <w:rPr>
          <w:rFonts w:ascii="Arial" w:hAnsi="Arial" w:cs="Arial"/>
          <w:sz w:val="30"/>
          <w:szCs w:val="30"/>
        </w:rPr>
        <w:t>meals—meals of thanksgiving.  Finally, the readings challenge us to be active participants in the</w:t>
      </w:r>
      <w:r w:rsidR="00716F44" w:rsidRPr="001C5FE0">
        <w:rPr>
          <w:rFonts w:ascii="Arial" w:hAnsi="Arial" w:cs="Arial"/>
          <w:sz w:val="30"/>
          <w:szCs w:val="30"/>
        </w:rPr>
        <w:t xml:space="preserve"> Sacrament</w:t>
      </w:r>
      <w:r w:rsidR="00D95083" w:rsidRPr="001C5FE0">
        <w:rPr>
          <w:rFonts w:ascii="Arial" w:hAnsi="Arial" w:cs="Arial"/>
          <w:sz w:val="30"/>
          <w:szCs w:val="30"/>
        </w:rPr>
        <w:t xml:space="preserve"> </w:t>
      </w:r>
      <w:r w:rsidR="00716F44" w:rsidRPr="001C5FE0">
        <w:rPr>
          <w:rFonts w:ascii="Arial" w:hAnsi="Arial" w:cs="Arial"/>
          <w:sz w:val="30"/>
          <w:szCs w:val="30"/>
        </w:rPr>
        <w:t xml:space="preserve">of the </w:t>
      </w:r>
      <w:r w:rsidR="00D95083" w:rsidRPr="001C5FE0">
        <w:rPr>
          <w:rFonts w:ascii="Arial" w:hAnsi="Arial" w:cs="Arial"/>
          <w:sz w:val="30"/>
          <w:szCs w:val="30"/>
        </w:rPr>
        <w:t>Eucharist</w:t>
      </w:r>
      <w:r w:rsidR="00716F44" w:rsidRPr="001C5FE0">
        <w:rPr>
          <w:rFonts w:ascii="Arial" w:hAnsi="Arial" w:cs="Arial"/>
          <w:sz w:val="30"/>
          <w:szCs w:val="30"/>
        </w:rPr>
        <w:t>—the Mass</w:t>
      </w:r>
      <w:r w:rsidR="00D95083" w:rsidRPr="001C5FE0">
        <w:rPr>
          <w:rFonts w:ascii="Arial" w:hAnsi="Arial" w:cs="Arial"/>
          <w:sz w:val="30"/>
          <w:szCs w:val="30"/>
        </w:rPr>
        <w:t>.  This doesn’t simply mean that we join in the prayers and the singing during Mass; it means that, as true disciples, we are actively involved in responding to the needs of others.   Amen.</w:t>
      </w:r>
    </w:p>
    <w:p w14:paraId="20A0142B" w14:textId="77777777" w:rsidR="001C5FE0" w:rsidRPr="001C5FE0" w:rsidRDefault="00D95083" w:rsidP="00D95083">
      <w:pPr>
        <w:rPr>
          <w:rFonts w:ascii="Arial" w:hAnsi="Arial" w:cs="Arial"/>
          <w:sz w:val="30"/>
          <w:szCs w:val="30"/>
        </w:rPr>
      </w:pPr>
      <w:r w:rsidRPr="001C5FE0">
        <w:rPr>
          <w:rFonts w:ascii="Arial" w:hAnsi="Arial" w:cs="Arial"/>
          <w:sz w:val="30"/>
          <w:szCs w:val="30"/>
          <w:u w:val="single"/>
        </w:rPr>
        <w:t>Question</w:t>
      </w:r>
      <w:r w:rsidR="00716F44" w:rsidRPr="001C5FE0">
        <w:rPr>
          <w:rFonts w:ascii="Arial" w:hAnsi="Arial" w:cs="Arial"/>
          <w:sz w:val="30"/>
          <w:szCs w:val="30"/>
        </w:rPr>
        <w:t>:</w:t>
      </w:r>
      <w:r w:rsidRPr="001C5FE0">
        <w:rPr>
          <w:rFonts w:ascii="Arial" w:hAnsi="Arial" w:cs="Arial"/>
          <w:sz w:val="30"/>
          <w:szCs w:val="30"/>
        </w:rPr>
        <w:t xml:space="preserve">  </w:t>
      </w:r>
      <w:r w:rsidR="00716F44" w:rsidRPr="001C5FE0">
        <w:rPr>
          <w:rFonts w:ascii="Arial" w:hAnsi="Arial" w:cs="Arial"/>
          <w:sz w:val="30"/>
          <w:szCs w:val="30"/>
          <w:u w:val="single"/>
        </w:rPr>
        <w:t>How do I learn to help others with their needs</w:t>
      </w:r>
      <w:r w:rsidR="00716F44" w:rsidRPr="001C5FE0">
        <w:rPr>
          <w:rFonts w:ascii="Arial" w:hAnsi="Arial" w:cs="Arial"/>
          <w:sz w:val="30"/>
          <w:szCs w:val="30"/>
        </w:rPr>
        <w:t>?</w:t>
      </w:r>
      <w:r w:rsidRPr="001C5FE0">
        <w:rPr>
          <w:rFonts w:ascii="Arial" w:hAnsi="Arial" w:cs="Arial"/>
          <w:sz w:val="30"/>
          <w:szCs w:val="30"/>
        </w:rPr>
        <w:t xml:space="preserve">                                                                                                      </w:t>
      </w:r>
    </w:p>
    <w:p w14:paraId="04101210" w14:textId="77777777" w:rsidR="001C5FE0" w:rsidRDefault="001C5FE0" w:rsidP="00D95083">
      <w:pPr>
        <w:rPr>
          <w:rFonts w:ascii="Arial" w:hAnsi="Arial" w:cs="Arial"/>
          <w:sz w:val="26"/>
          <w:szCs w:val="26"/>
        </w:rPr>
      </w:pPr>
    </w:p>
    <w:p w14:paraId="4033782D" w14:textId="5D8DEA86" w:rsidR="00D95083" w:rsidRPr="001C5FE0" w:rsidRDefault="00D95083" w:rsidP="00D95083">
      <w:pPr>
        <w:rPr>
          <w:rFonts w:ascii="Arial" w:hAnsi="Arial" w:cs="Arial"/>
          <w:sz w:val="30"/>
          <w:szCs w:val="30"/>
        </w:rPr>
      </w:pPr>
      <w:r w:rsidRPr="001C5FE0">
        <w:rPr>
          <w:rFonts w:ascii="Arial" w:hAnsi="Arial" w:cs="Arial"/>
          <w:sz w:val="30"/>
          <w:szCs w:val="30"/>
        </w:rPr>
        <w:lastRenderedPageBreak/>
        <w:t>1. Watch people</w:t>
      </w:r>
      <w:r w:rsidR="00716F44" w:rsidRPr="001C5FE0">
        <w:rPr>
          <w:rFonts w:ascii="Arial" w:hAnsi="Arial" w:cs="Arial"/>
          <w:sz w:val="30"/>
          <w:szCs w:val="30"/>
        </w:rPr>
        <w:t>, who know what they’re doing,</w:t>
      </w:r>
      <w:r w:rsidRPr="001C5FE0">
        <w:rPr>
          <w:rFonts w:ascii="Arial" w:hAnsi="Arial" w:cs="Arial"/>
          <w:sz w:val="30"/>
          <w:szCs w:val="30"/>
        </w:rPr>
        <w:t xml:space="preserve"> helping others.                                                                                                    2. Ask</w:t>
      </w:r>
      <w:r w:rsidR="00716F44" w:rsidRPr="001C5FE0">
        <w:rPr>
          <w:rFonts w:ascii="Arial" w:hAnsi="Arial" w:cs="Arial"/>
          <w:sz w:val="30"/>
          <w:szCs w:val="30"/>
        </w:rPr>
        <w:t xml:space="preserve"> </w:t>
      </w:r>
      <w:r w:rsidRPr="001C5FE0">
        <w:rPr>
          <w:rFonts w:ascii="Arial" w:hAnsi="Arial" w:cs="Arial"/>
          <w:sz w:val="30"/>
          <w:szCs w:val="30"/>
        </w:rPr>
        <w:t xml:space="preserve">people </w:t>
      </w:r>
      <w:r w:rsidR="00716F44" w:rsidRPr="001C5FE0">
        <w:rPr>
          <w:rFonts w:ascii="Arial" w:hAnsi="Arial" w:cs="Arial"/>
          <w:sz w:val="30"/>
          <w:szCs w:val="30"/>
        </w:rPr>
        <w:t xml:space="preserve">you trust </w:t>
      </w:r>
      <w:r w:rsidRPr="001C5FE0">
        <w:rPr>
          <w:rFonts w:ascii="Arial" w:hAnsi="Arial" w:cs="Arial"/>
          <w:sz w:val="30"/>
          <w:szCs w:val="30"/>
        </w:rPr>
        <w:t xml:space="preserve">about helping others with their needs.                                                                                   3. Read about </w:t>
      </w:r>
      <w:r w:rsidR="00716F44" w:rsidRPr="001C5FE0">
        <w:rPr>
          <w:rFonts w:ascii="Arial" w:hAnsi="Arial" w:cs="Arial"/>
          <w:sz w:val="30"/>
          <w:szCs w:val="30"/>
        </w:rPr>
        <w:t xml:space="preserve">individual </w:t>
      </w:r>
      <w:r w:rsidRPr="001C5FE0">
        <w:rPr>
          <w:rFonts w:ascii="Arial" w:hAnsi="Arial" w:cs="Arial"/>
          <w:sz w:val="30"/>
          <w:szCs w:val="30"/>
        </w:rPr>
        <w:t>help</w:t>
      </w:r>
      <w:r w:rsidR="00716F44" w:rsidRPr="001C5FE0">
        <w:rPr>
          <w:rFonts w:ascii="Arial" w:hAnsi="Arial" w:cs="Arial"/>
          <w:sz w:val="30"/>
          <w:szCs w:val="30"/>
        </w:rPr>
        <w:t xml:space="preserve"> requests or</w:t>
      </w:r>
      <w:r w:rsidRPr="001C5FE0">
        <w:rPr>
          <w:rFonts w:ascii="Arial" w:hAnsi="Arial" w:cs="Arial"/>
          <w:sz w:val="30"/>
          <w:szCs w:val="30"/>
        </w:rPr>
        <w:t xml:space="preserve"> community needs in JSM blog week</w:t>
      </w:r>
      <w:r w:rsidR="00716F44" w:rsidRPr="001C5FE0">
        <w:rPr>
          <w:rFonts w:ascii="Arial" w:hAnsi="Arial" w:cs="Arial"/>
          <w:sz w:val="30"/>
          <w:szCs w:val="30"/>
        </w:rPr>
        <w:t>ly</w:t>
      </w:r>
      <w:r w:rsidRPr="001C5FE0">
        <w:rPr>
          <w:rFonts w:ascii="Arial" w:hAnsi="Arial" w:cs="Arial"/>
          <w:sz w:val="30"/>
          <w:szCs w:val="30"/>
        </w:rPr>
        <w:t xml:space="preserve">.                                    </w:t>
      </w:r>
      <w:r w:rsidR="001C5FE0">
        <w:rPr>
          <w:rFonts w:ascii="Arial" w:hAnsi="Arial" w:cs="Arial"/>
          <w:sz w:val="30"/>
          <w:szCs w:val="30"/>
        </w:rPr>
        <w:t xml:space="preserve">                                                      </w:t>
      </w:r>
      <w:r w:rsidRPr="001C5FE0">
        <w:rPr>
          <w:rFonts w:ascii="Arial" w:hAnsi="Arial" w:cs="Arial"/>
          <w:sz w:val="30"/>
          <w:szCs w:val="30"/>
        </w:rPr>
        <w:t>4. Read about helping others in need: Paper</w:t>
      </w:r>
      <w:r w:rsidR="00716F44" w:rsidRPr="001C5FE0">
        <w:rPr>
          <w:rFonts w:ascii="Arial" w:hAnsi="Arial" w:cs="Arial"/>
          <w:sz w:val="30"/>
          <w:szCs w:val="30"/>
        </w:rPr>
        <w:t>s</w:t>
      </w:r>
      <w:r w:rsidRPr="001C5FE0">
        <w:rPr>
          <w:rFonts w:ascii="Arial" w:hAnsi="Arial" w:cs="Arial"/>
          <w:sz w:val="30"/>
          <w:szCs w:val="30"/>
        </w:rPr>
        <w:t xml:space="preserve"> </w:t>
      </w:r>
      <w:proofErr w:type="spellStart"/>
      <w:r w:rsidRPr="001C5FE0">
        <w:rPr>
          <w:rFonts w:ascii="Arial" w:hAnsi="Arial" w:cs="Arial"/>
          <w:sz w:val="30"/>
          <w:szCs w:val="30"/>
        </w:rPr>
        <w:t>e.g.NCR</w:t>
      </w:r>
      <w:proofErr w:type="spellEnd"/>
      <w:r w:rsidRPr="001C5FE0">
        <w:rPr>
          <w:rFonts w:ascii="Arial" w:hAnsi="Arial" w:cs="Arial"/>
          <w:sz w:val="30"/>
          <w:szCs w:val="30"/>
        </w:rPr>
        <w:t>, Magazine</w:t>
      </w:r>
      <w:r w:rsidR="00716F44" w:rsidRPr="001C5FE0">
        <w:rPr>
          <w:rFonts w:ascii="Arial" w:hAnsi="Arial" w:cs="Arial"/>
          <w:sz w:val="30"/>
          <w:szCs w:val="30"/>
        </w:rPr>
        <w:t>s</w:t>
      </w:r>
      <w:r w:rsidRPr="001C5FE0">
        <w:rPr>
          <w:rFonts w:ascii="Arial" w:hAnsi="Arial" w:cs="Arial"/>
          <w:sz w:val="30"/>
          <w:szCs w:val="30"/>
        </w:rPr>
        <w:t>/Book</w:t>
      </w:r>
      <w:r w:rsidR="00716F44" w:rsidRPr="001C5FE0">
        <w:rPr>
          <w:rFonts w:ascii="Arial" w:hAnsi="Arial" w:cs="Arial"/>
          <w:sz w:val="30"/>
          <w:szCs w:val="30"/>
        </w:rPr>
        <w:t>s</w:t>
      </w:r>
      <w:r w:rsidRPr="001C5FE0">
        <w:rPr>
          <w:rFonts w:ascii="Arial" w:hAnsi="Arial" w:cs="Arial"/>
          <w:sz w:val="30"/>
          <w:szCs w:val="30"/>
        </w:rPr>
        <w:t xml:space="preserve">                      </w:t>
      </w:r>
      <w:r w:rsidR="001C5FE0">
        <w:rPr>
          <w:rFonts w:ascii="Arial" w:hAnsi="Arial" w:cs="Arial"/>
          <w:sz w:val="30"/>
          <w:szCs w:val="30"/>
        </w:rPr>
        <w:t xml:space="preserve">                                                           </w:t>
      </w:r>
      <w:r w:rsidRPr="001C5FE0">
        <w:rPr>
          <w:rFonts w:ascii="Arial" w:hAnsi="Arial" w:cs="Arial"/>
          <w:sz w:val="30"/>
          <w:szCs w:val="30"/>
        </w:rPr>
        <w:t xml:space="preserve">5. Join a helping organization: Meals on Wheels, St Vincent de Paul Society, etc.                      </w:t>
      </w:r>
      <w:r w:rsidR="001C5FE0">
        <w:rPr>
          <w:rFonts w:ascii="Arial" w:hAnsi="Arial" w:cs="Arial"/>
          <w:sz w:val="30"/>
          <w:szCs w:val="30"/>
        </w:rPr>
        <w:t xml:space="preserve">                                                                    </w:t>
      </w:r>
      <w:r w:rsidRPr="001C5FE0">
        <w:rPr>
          <w:rFonts w:ascii="Arial" w:hAnsi="Arial" w:cs="Arial"/>
          <w:sz w:val="30"/>
          <w:szCs w:val="30"/>
        </w:rPr>
        <w:t>6. Pray about needs of others.</w:t>
      </w:r>
    </w:p>
    <w:p w14:paraId="535F54A3" w14:textId="77777777" w:rsidR="00D95083" w:rsidRDefault="00D95083">
      <w:pPr>
        <w:rPr>
          <w:rFonts w:ascii="Arial" w:hAnsi="Arial" w:cs="Arial"/>
        </w:rPr>
      </w:pPr>
    </w:p>
    <w:p w14:paraId="5368A974" w14:textId="71399D3B" w:rsidR="00AC7EB5" w:rsidRPr="0002501A" w:rsidRDefault="00AC7EB5">
      <w:pPr>
        <w:rPr>
          <w:rFonts w:ascii="Arial" w:hAnsi="Arial" w:cs="Arial"/>
        </w:rPr>
      </w:pPr>
      <w:r>
        <w:rPr>
          <w:rFonts w:ascii="Arial" w:hAnsi="Arial" w:cs="Arial"/>
        </w:rPr>
        <w:tab/>
      </w:r>
    </w:p>
    <w:sectPr w:rsidR="00AC7EB5" w:rsidRPr="00025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23096"/>
    <w:multiLevelType w:val="hybridMultilevel"/>
    <w:tmpl w:val="3E4A0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861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70"/>
    <w:rsid w:val="0002501A"/>
    <w:rsid w:val="000F2370"/>
    <w:rsid w:val="001C5FE0"/>
    <w:rsid w:val="002A102A"/>
    <w:rsid w:val="00605992"/>
    <w:rsid w:val="00623940"/>
    <w:rsid w:val="00684F49"/>
    <w:rsid w:val="00716F44"/>
    <w:rsid w:val="007C5A49"/>
    <w:rsid w:val="009D656F"/>
    <w:rsid w:val="00AC7EB5"/>
    <w:rsid w:val="00D155CD"/>
    <w:rsid w:val="00D95083"/>
    <w:rsid w:val="00E04ADE"/>
    <w:rsid w:val="00E9176A"/>
    <w:rsid w:val="00F32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5902"/>
  <w15:chartTrackingRefBased/>
  <w15:docId w15:val="{13679346-8728-304A-8B02-4A13846F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3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23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23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23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23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23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3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3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3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3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23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23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23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23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2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370"/>
    <w:rPr>
      <w:rFonts w:eastAsiaTheme="majorEastAsia" w:cstheme="majorBidi"/>
      <w:color w:val="272727" w:themeColor="text1" w:themeTint="D8"/>
    </w:rPr>
  </w:style>
  <w:style w:type="paragraph" w:styleId="Title">
    <w:name w:val="Title"/>
    <w:basedOn w:val="Normal"/>
    <w:next w:val="Normal"/>
    <w:link w:val="TitleChar"/>
    <w:uiPriority w:val="10"/>
    <w:qFormat/>
    <w:rsid w:val="000F2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370"/>
    <w:pPr>
      <w:spacing w:before="160"/>
      <w:jc w:val="center"/>
    </w:pPr>
    <w:rPr>
      <w:i/>
      <w:iCs/>
      <w:color w:val="404040" w:themeColor="text1" w:themeTint="BF"/>
    </w:rPr>
  </w:style>
  <w:style w:type="character" w:customStyle="1" w:styleId="QuoteChar">
    <w:name w:val="Quote Char"/>
    <w:basedOn w:val="DefaultParagraphFont"/>
    <w:link w:val="Quote"/>
    <w:uiPriority w:val="29"/>
    <w:rsid w:val="000F2370"/>
    <w:rPr>
      <w:i/>
      <w:iCs/>
      <w:color w:val="404040" w:themeColor="text1" w:themeTint="BF"/>
    </w:rPr>
  </w:style>
  <w:style w:type="paragraph" w:styleId="ListParagraph">
    <w:name w:val="List Paragraph"/>
    <w:basedOn w:val="Normal"/>
    <w:uiPriority w:val="34"/>
    <w:qFormat/>
    <w:rsid w:val="000F2370"/>
    <w:pPr>
      <w:ind w:left="720"/>
      <w:contextualSpacing/>
    </w:pPr>
  </w:style>
  <w:style w:type="character" w:styleId="IntenseEmphasis">
    <w:name w:val="Intense Emphasis"/>
    <w:basedOn w:val="DefaultParagraphFont"/>
    <w:uiPriority w:val="21"/>
    <w:qFormat/>
    <w:rsid w:val="000F2370"/>
    <w:rPr>
      <w:i/>
      <w:iCs/>
      <w:color w:val="2F5496" w:themeColor="accent1" w:themeShade="BF"/>
    </w:rPr>
  </w:style>
  <w:style w:type="paragraph" w:styleId="IntenseQuote">
    <w:name w:val="Intense Quote"/>
    <w:basedOn w:val="Normal"/>
    <w:next w:val="Normal"/>
    <w:link w:val="IntenseQuoteChar"/>
    <w:uiPriority w:val="30"/>
    <w:qFormat/>
    <w:rsid w:val="000F23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2370"/>
    <w:rPr>
      <w:i/>
      <w:iCs/>
      <w:color w:val="2F5496" w:themeColor="accent1" w:themeShade="BF"/>
    </w:rPr>
  </w:style>
  <w:style w:type="character" w:styleId="IntenseReference">
    <w:name w:val="Intense Reference"/>
    <w:basedOn w:val="DefaultParagraphFont"/>
    <w:uiPriority w:val="32"/>
    <w:qFormat/>
    <w:rsid w:val="000F23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Lambrini Piskioulis</dc:creator>
  <cp:keywords/>
  <dc:description/>
  <cp:lastModifiedBy>Rosemary McGinn</cp:lastModifiedBy>
  <cp:revision>2</cp:revision>
  <cp:lastPrinted>2026-08-02T07:23:00Z</cp:lastPrinted>
  <dcterms:created xsi:type="dcterms:W3CDTF">2026-08-03T20:18:00Z</dcterms:created>
  <dcterms:modified xsi:type="dcterms:W3CDTF">2026-08-03T20:18:00Z</dcterms:modified>
</cp:coreProperties>
</file>